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E2193" w14:textId="77777777" w:rsidR="00D26E8A" w:rsidRPr="00595FE5" w:rsidRDefault="00D26E8A" w:rsidP="00FC5C91">
      <w:pPr>
        <w:spacing w:line="360" w:lineRule="auto"/>
        <w:rPr>
          <w:rFonts w:ascii="Times New Roman" w:hAnsi="Times New Roman"/>
        </w:rPr>
      </w:pPr>
    </w:p>
    <w:p w14:paraId="735ACBA8" w14:textId="3855470E" w:rsidR="00D26E8A" w:rsidRPr="00595FE5" w:rsidRDefault="00FA4C11" w:rsidP="00D26E8A">
      <w:pPr>
        <w:spacing w:line="360" w:lineRule="auto"/>
        <w:ind w:left="2835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>RESOLUÇÃO</w:t>
      </w:r>
      <w:r w:rsidR="00D26E8A" w:rsidRPr="00595FE5">
        <w:rPr>
          <w:rFonts w:ascii="Times New Roman" w:hAnsi="Times New Roman"/>
          <w:b/>
        </w:rPr>
        <w:t xml:space="preserve"> nº </w:t>
      </w:r>
      <w:r w:rsidR="00E044F5" w:rsidRPr="00595FE5">
        <w:rPr>
          <w:rFonts w:ascii="Times New Roman" w:hAnsi="Times New Roman"/>
          <w:b/>
        </w:rPr>
        <w:t>02/2025</w:t>
      </w:r>
      <w:r w:rsidR="00D26E8A" w:rsidRPr="00595FE5">
        <w:rPr>
          <w:rFonts w:ascii="Times New Roman" w:hAnsi="Times New Roman"/>
          <w:b/>
        </w:rPr>
        <w:t xml:space="preserve">, </w:t>
      </w:r>
      <w:r w:rsidR="00E044F5" w:rsidRPr="00595FE5">
        <w:rPr>
          <w:rFonts w:ascii="Times New Roman" w:hAnsi="Times New Roman"/>
          <w:b/>
        </w:rPr>
        <w:t xml:space="preserve">de </w:t>
      </w:r>
      <w:r w:rsidR="00D26E8A" w:rsidRPr="00595FE5">
        <w:rPr>
          <w:rFonts w:ascii="Times New Roman" w:hAnsi="Times New Roman"/>
          <w:b/>
        </w:rPr>
        <w:t>11 de março de 2025:</w:t>
      </w:r>
    </w:p>
    <w:p w14:paraId="7D43E244" w14:textId="77777777" w:rsidR="00D26E8A" w:rsidRPr="00595FE5" w:rsidRDefault="00D26E8A" w:rsidP="00D26E8A">
      <w:pPr>
        <w:spacing w:line="360" w:lineRule="auto"/>
        <w:ind w:left="2835"/>
        <w:rPr>
          <w:rFonts w:ascii="Times New Roman" w:hAnsi="Times New Roman"/>
          <w:b/>
        </w:rPr>
      </w:pPr>
    </w:p>
    <w:p w14:paraId="304C3CD2" w14:textId="08EBC86D" w:rsidR="00D26E8A" w:rsidRPr="00595FE5" w:rsidRDefault="00595FE5" w:rsidP="00D26E8A">
      <w:pPr>
        <w:spacing w:line="360" w:lineRule="auto"/>
        <w:ind w:left="2835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 xml:space="preserve">DISPÕE SOBRE O PROCEDIMENTO PARA PEQUENAS COMPRAS E PRESTAÇÃO </w:t>
      </w:r>
      <w:r w:rsidR="00694ABA">
        <w:rPr>
          <w:rFonts w:ascii="Times New Roman" w:hAnsi="Times New Roman"/>
          <w:b/>
        </w:rPr>
        <w:t>DE SERVIÇOS DE PRONTO PAGAMENTO</w:t>
      </w:r>
      <w:r w:rsidRPr="00595FE5">
        <w:rPr>
          <w:rFonts w:ascii="Times New Roman" w:hAnsi="Times New Roman"/>
          <w:b/>
        </w:rPr>
        <w:t xml:space="preserve"> NO ÂMBITO DO PODER LEGISLATIVO DO MUNICÍPIO DE MATELÂNDIA – PR;</w:t>
      </w:r>
    </w:p>
    <w:p w14:paraId="77C61057" w14:textId="77777777" w:rsidR="00D26E8A" w:rsidRPr="00595FE5" w:rsidRDefault="00D26E8A" w:rsidP="00D26E8A">
      <w:pPr>
        <w:spacing w:line="360" w:lineRule="auto"/>
        <w:ind w:left="2835"/>
        <w:rPr>
          <w:rFonts w:ascii="Times New Roman" w:hAnsi="Times New Roman"/>
        </w:rPr>
      </w:pPr>
    </w:p>
    <w:p w14:paraId="046DC176" w14:textId="77777777" w:rsidR="00D26E8A" w:rsidRPr="00FA4C11" w:rsidRDefault="00D26E8A" w:rsidP="00D26E8A">
      <w:pPr>
        <w:spacing w:line="360" w:lineRule="auto"/>
        <w:rPr>
          <w:rFonts w:ascii="Times New Roman" w:hAnsi="Times New Roman"/>
          <w:b/>
          <w:i/>
        </w:rPr>
      </w:pPr>
      <w:r w:rsidRPr="00FA4C11">
        <w:rPr>
          <w:rFonts w:ascii="Times New Roman" w:hAnsi="Times New Roman"/>
          <w:b/>
          <w:i/>
        </w:rPr>
        <w:t>A mesa diretora da Câmara Municipal de Matelândia – PR, no uso de suas atribuições que lhe são conferidas através do Regimento Interno, torna público, que o Poder Legislativo Municipal aprovou e promulgou a seguinte resolução.</w:t>
      </w:r>
    </w:p>
    <w:p w14:paraId="3A93A619" w14:textId="77777777" w:rsidR="00FA4C11" w:rsidRPr="00595FE5" w:rsidRDefault="00FA4C11" w:rsidP="00D26E8A">
      <w:pPr>
        <w:spacing w:line="360" w:lineRule="auto"/>
        <w:rPr>
          <w:rFonts w:ascii="Times New Roman" w:hAnsi="Times New Roman"/>
        </w:rPr>
      </w:pPr>
    </w:p>
    <w:p w14:paraId="01A3760E" w14:textId="77777777" w:rsidR="00D26E8A" w:rsidRPr="00FA4C11" w:rsidRDefault="00D26E8A" w:rsidP="00D26E8A">
      <w:pPr>
        <w:spacing w:line="360" w:lineRule="auto"/>
        <w:rPr>
          <w:rFonts w:ascii="Times New Roman" w:hAnsi="Times New Roman"/>
          <w:b/>
        </w:rPr>
      </w:pPr>
      <w:r w:rsidRPr="00FA4C11">
        <w:rPr>
          <w:rFonts w:ascii="Times New Roman" w:hAnsi="Times New Roman"/>
          <w:b/>
        </w:rPr>
        <w:t>Considerando o disposto no §2º do art. 95 da lei Federal nº 14.133/2021, de 1 de abril de 2021;</w:t>
      </w:r>
    </w:p>
    <w:p w14:paraId="76F4B4AD" w14:textId="77777777" w:rsidR="00D26E8A" w:rsidRPr="00FA4C11" w:rsidRDefault="00D26E8A" w:rsidP="00D26E8A">
      <w:pPr>
        <w:spacing w:line="360" w:lineRule="auto"/>
        <w:rPr>
          <w:rFonts w:ascii="Times New Roman" w:hAnsi="Times New Roman"/>
          <w:b/>
        </w:rPr>
      </w:pPr>
      <w:r w:rsidRPr="00FA4C11">
        <w:rPr>
          <w:rFonts w:ascii="Times New Roman" w:hAnsi="Times New Roman"/>
          <w:b/>
        </w:rPr>
        <w:t>Considerando a necessidade de observância aos princípios pre</w:t>
      </w:r>
      <w:r w:rsidR="00D80383" w:rsidRPr="00FA4C11">
        <w:rPr>
          <w:rFonts w:ascii="Times New Roman" w:hAnsi="Times New Roman"/>
          <w:b/>
        </w:rPr>
        <w:t>v</w:t>
      </w:r>
      <w:r w:rsidRPr="00FA4C11">
        <w:rPr>
          <w:rFonts w:ascii="Times New Roman" w:hAnsi="Times New Roman"/>
          <w:b/>
        </w:rPr>
        <w:t>istos no art. 5º da referida lei, assim como disposições do decreto-lei nº 4.657, de 4 de setembro de 1942 (Lei de Introdução às normas do Direito Brasileiro)</w:t>
      </w:r>
      <w:r w:rsidR="00D80383" w:rsidRPr="00FA4C11">
        <w:rPr>
          <w:rFonts w:ascii="Times New Roman" w:hAnsi="Times New Roman"/>
          <w:b/>
        </w:rPr>
        <w:t>;</w:t>
      </w:r>
    </w:p>
    <w:p w14:paraId="24C43687" w14:textId="77777777" w:rsidR="00D80383" w:rsidRPr="00595FE5" w:rsidRDefault="00D80383" w:rsidP="00D26E8A">
      <w:pPr>
        <w:spacing w:line="360" w:lineRule="auto"/>
        <w:rPr>
          <w:rFonts w:ascii="Times New Roman" w:hAnsi="Times New Roman"/>
          <w:b/>
        </w:rPr>
      </w:pPr>
      <w:r w:rsidRPr="00FA4C11">
        <w:rPr>
          <w:rFonts w:ascii="Times New Roman" w:hAnsi="Times New Roman"/>
          <w:b/>
        </w:rPr>
        <w:t>Considerando o que dispõe o art. 68 da Lei Federal nº 4.320, de 17 de março de 1964,</w:t>
      </w:r>
      <w:r w:rsidRPr="00595FE5">
        <w:rPr>
          <w:rFonts w:ascii="Times New Roman" w:hAnsi="Times New Roman"/>
        </w:rPr>
        <w:t xml:space="preserve"> </w:t>
      </w:r>
      <w:r w:rsidRPr="00595FE5">
        <w:rPr>
          <w:rFonts w:ascii="Times New Roman" w:hAnsi="Times New Roman"/>
          <w:b/>
        </w:rPr>
        <w:t>DECRETA;</w:t>
      </w:r>
    </w:p>
    <w:p w14:paraId="166CAACB" w14:textId="77777777" w:rsidR="003F490A" w:rsidRPr="00595FE5" w:rsidRDefault="003F490A" w:rsidP="00D26E8A">
      <w:pPr>
        <w:spacing w:line="360" w:lineRule="auto"/>
        <w:rPr>
          <w:rFonts w:ascii="Times New Roman" w:hAnsi="Times New Roman"/>
          <w:b/>
        </w:rPr>
      </w:pPr>
    </w:p>
    <w:p w14:paraId="61E0E7BD" w14:textId="77777777" w:rsidR="00D1479A" w:rsidRPr="00595FE5" w:rsidRDefault="003F490A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t>A</w:t>
      </w:r>
      <w:r w:rsidR="005804CD" w:rsidRPr="00595FE5">
        <w:rPr>
          <w:rFonts w:ascii="Times New Roman" w:hAnsi="Times New Roman"/>
          <w:b/>
        </w:rPr>
        <w:t>rt</w:t>
      </w:r>
      <w:r w:rsidRPr="00595FE5">
        <w:rPr>
          <w:rFonts w:ascii="Times New Roman" w:hAnsi="Times New Roman"/>
          <w:b/>
        </w:rPr>
        <w:t xml:space="preserve">. 1º: </w:t>
      </w:r>
      <w:r w:rsidR="006A206B" w:rsidRPr="00595FE5">
        <w:rPr>
          <w:rFonts w:ascii="Times New Roman" w:hAnsi="Times New Roman"/>
        </w:rPr>
        <w:t>O Regime de Adiantamento é aplicado aos casos de despesas definidas nesta Resolução de Mesa e consiste na entrega de numerário aos servidores públicos e agentes políticos do Poder Legislativo Municipal, sempre precedido de empenho em dotação própria, nos termos do artigo 68 da Lei Federal nº 4.320/64, para o fim de realização de despesas públicas e pagamentos públicos que, por sua natureza, urgência ou caráter excepcional, não possam se subordinar ao processo normal de contratação regido pela Lei Federal nº 14.133/2021.</w:t>
      </w:r>
    </w:p>
    <w:p w14:paraId="5621741D" w14:textId="14AD9692" w:rsidR="00064376" w:rsidRPr="00595FE5" w:rsidRDefault="00064376" w:rsidP="00595FE5">
      <w:pPr>
        <w:spacing w:line="360" w:lineRule="auto"/>
        <w:ind w:firstLine="2268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 xml:space="preserve">Art. 2º: </w:t>
      </w:r>
      <w:r w:rsidRPr="00595FE5">
        <w:rPr>
          <w:rFonts w:ascii="Times New Roman" w:hAnsi="Times New Roman"/>
        </w:rPr>
        <w:t xml:space="preserve">O processo simplificado para as pequenas compras e prestações de </w:t>
      </w:r>
      <w:r w:rsidR="00D1479A" w:rsidRPr="00595FE5">
        <w:rPr>
          <w:rFonts w:ascii="Times New Roman" w:hAnsi="Times New Roman"/>
        </w:rPr>
        <w:t>serviços</w:t>
      </w:r>
      <w:r w:rsidRPr="00595FE5">
        <w:rPr>
          <w:rFonts w:ascii="Times New Roman" w:hAnsi="Times New Roman"/>
        </w:rPr>
        <w:t xml:space="preserve"> de pronto pagamento, motivadas pela essencialidade e necessidade de </w:t>
      </w:r>
      <w:r w:rsidR="00317D76">
        <w:rPr>
          <w:rFonts w:ascii="Times New Roman" w:hAnsi="Times New Roman"/>
        </w:rPr>
        <w:t xml:space="preserve">pronta resposta, que não </w:t>
      </w:r>
      <w:r w:rsidR="00051AE7">
        <w:rPr>
          <w:rFonts w:ascii="Times New Roman" w:hAnsi="Times New Roman"/>
        </w:rPr>
        <w:t>possa ser</w:t>
      </w:r>
      <w:r w:rsidRPr="00595FE5">
        <w:rPr>
          <w:rFonts w:ascii="Times New Roman" w:hAnsi="Times New Roman"/>
        </w:rPr>
        <w:t xml:space="preserve"> </w:t>
      </w:r>
      <w:bookmarkStart w:id="0" w:name="_GoBack"/>
      <w:bookmarkEnd w:id="0"/>
      <w:r w:rsidR="00051AE7" w:rsidRPr="00595FE5">
        <w:rPr>
          <w:rFonts w:ascii="Times New Roman" w:hAnsi="Times New Roman"/>
        </w:rPr>
        <w:t>submetida</w:t>
      </w:r>
      <w:r w:rsidRPr="00595FE5">
        <w:rPr>
          <w:rFonts w:ascii="Times New Roman" w:hAnsi="Times New Roman"/>
        </w:rPr>
        <w:t xml:space="preserve"> ao processo normal de licitação, será restrita as seguintes hipóteses:</w:t>
      </w:r>
    </w:p>
    <w:p w14:paraId="5C706B5A" w14:textId="77777777" w:rsidR="00D1479A" w:rsidRPr="00595FE5" w:rsidRDefault="00D1479A" w:rsidP="00595FE5">
      <w:pPr>
        <w:spacing w:line="360" w:lineRule="auto"/>
        <w:ind w:firstLine="2268"/>
        <w:rPr>
          <w:rFonts w:ascii="Times New Roman" w:hAnsi="Times New Roman"/>
        </w:rPr>
      </w:pPr>
    </w:p>
    <w:p w14:paraId="5FD34E55" w14:textId="77777777" w:rsidR="00064376" w:rsidRPr="00595FE5" w:rsidRDefault="00064376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lastRenderedPageBreak/>
        <w:t>I – Atividades de garantia da continuidade do serviço público e atividades subsidiarias;</w:t>
      </w:r>
    </w:p>
    <w:p w14:paraId="3471A440" w14:textId="77777777" w:rsidR="00064376" w:rsidRPr="00595FE5" w:rsidRDefault="00064376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II – Atividades não programadas de manutenção para permitir a continuidade do funcionamento dos serviços públicos, inclusive de materiais permanentes.</w:t>
      </w:r>
    </w:p>
    <w:p w14:paraId="35E399AF" w14:textId="40681BBA" w:rsidR="00064376" w:rsidRPr="00595FE5" w:rsidRDefault="00064376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 xml:space="preserve">§ 1º: O </w:t>
      </w:r>
      <w:r w:rsidR="00FA4C11">
        <w:rPr>
          <w:rFonts w:ascii="Times New Roman" w:hAnsi="Times New Roman"/>
        </w:rPr>
        <w:t>R</w:t>
      </w:r>
      <w:r w:rsidRPr="00595FE5">
        <w:rPr>
          <w:rFonts w:ascii="Times New Roman" w:hAnsi="Times New Roman"/>
        </w:rPr>
        <w:t>egime Especial de Execução de que trata esta Resolução, visa garantir a eficácia do serviço público e deverá observar os princípios da contratação mais vantajosa e da economicidade no dispêndio dos recursos financeiros.</w:t>
      </w:r>
    </w:p>
    <w:p w14:paraId="42F405C0" w14:textId="77777777" w:rsidR="00064376" w:rsidRPr="00595FE5" w:rsidRDefault="00064376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§ 2º: O solicitante deverá demonstrar que não é possível submeter a despesa ao processo normal de contratação, apresentando as devidas justificativas.</w:t>
      </w:r>
    </w:p>
    <w:p w14:paraId="1AC926AB" w14:textId="77777777" w:rsidR="00064376" w:rsidRPr="00595FE5" w:rsidRDefault="00064376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§</w:t>
      </w:r>
      <w:r w:rsidR="00D1479A" w:rsidRPr="00595FE5">
        <w:rPr>
          <w:rFonts w:ascii="Times New Roman" w:hAnsi="Times New Roman"/>
        </w:rPr>
        <w:t xml:space="preserve"> </w:t>
      </w:r>
      <w:r w:rsidRPr="00595FE5">
        <w:rPr>
          <w:rFonts w:ascii="Times New Roman" w:hAnsi="Times New Roman"/>
        </w:rPr>
        <w:t>3</w:t>
      </w:r>
      <w:r w:rsidR="00D1479A" w:rsidRPr="00595FE5">
        <w:rPr>
          <w:rFonts w:ascii="Times New Roman" w:hAnsi="Times New Roman"/>
        </w:rPr>
        <w:t>º</w:t>
      </w:r>
      <w:r w:rsidRPr="00595FE5">
        <w:rPr>
          <w:rFonts w:ascii="Times New Roman" w:hAnsi="Times New Roman"/>
        </w:rPr>
        <w:t xml:space="preserve">: O valor para cada procedimento fica limitado à disponibilidade </w:t>
      </w:r>
      <w:r w:rsidR="00D1479A" w:rsidRPr="00595FE5">
        <w:rPr>
          <w:rFonts w:ascii="Times New Roman" w:hAnsi="Times New Roman"/>
        </w:rPr>
        <w:t>orçamentaria</w:t>
      </w:r>
      <w:r w:rsidRPr="00595FE5">
        <w:rPr>
          <w:rFonts w:ascii="Times New Roman" w:hAnsi="Times New Roman"/>
        </w:rPr>
        <w:t xml:space="preserve"> </w:t>
      </w:r>
      <w:r w:rsidR="00D1479A" w:rsidRPr="00595FE5">
        <w:rPr>
          <w:rFonts w:ascii="Times New Roman" w:hAnsi="Times New Roman"/>
        </w:rPr>
        <w:t>decorrente</w:t>
      </w:r>
      <w:r w:rsidRPr="00595FE5">
        <w:rPr>
          <w:rFonts w:ascii="Times New Roman" w:hAnsi="Times New Roman"/>
        </w:rPr>
        <w:t xml:space="preserve"> da Lei </w:t>
      </w:r>
      <w:r w:rsidR="00D1479A" w:rsidRPr="00595FE5">
        <w:rPr>
          <w:rFonts w:ascii="Times New Roman" w:hAnsi="Times New Roman"/>
        </w:rPr>
        <w:t>Orçamentária</w:t>
      </w:r>
      <w:r w:rsidRPr="00595FE5">
        <w:rPr>
          <w:rFonts w:ascii="Times New Roman" w:hAnsi="Times New Roman"/>
        </w:rPr>
        <w:t xml:space="preserve"> Anual, sem prejuízo da observância dos procedimentos previstos para licitação</w:t>
      </w:r>
      <w:r w:rsidR="00D1479A" w:rsidRPr="00595FE5">
        <w:rPr>
          <w:rFonts w:ascii="Times New Roman" w:hAnsi="Times New Roman"/>
        </w:rPr>
        <w:t xml:space="preserve"> ou seu afastamento.</w:t>
      </w:r>
    </w:p>
    <w:p w14:paraId="0DD16010" w14:textId="77777777" w:rsidR="00E31BC8" w:rsidRPr="00595FE5" w:rsidRDefault="00E31BC8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§4º: Fica vedada a compra por mais de uma vez</w:t>
      </w:r>
      <w:r w:rsidR="00DA3770" w:rsidRPr="00595FE5">
        <w:rPr>
          <w:rFonts w:ascii="Times New Roman" w:hAnsi="Times New Roman"/>
        </w:rPr>
        <w:t>, da mesma empresa,</w:t>
      </w:r>
      <w:r w:rsidRPr="00595FE5">
        <w:rPr>
          <w:rFonts w:ascii="Times New Roman" w:hAnsi="Times New Roman"/>
        </w:rPr>
        <w:t xml:space="preserve"> de um mesmo objeto dentro do mesmo exercício financeiro</w:t>
      </w:r>
      <w:r w:rsidR="001E459F" w:rsidRPr="00595FE5">
        <w:rPr>
          <w:rFonts w:ascii="Times New Roman" w:hAnsi="Times New Roman"/>
        </w:rPr>
        <w:t>, salvo se houver a grande</w:t>
      </w:r>
      <w:r w:rsidR="001411F8" w:rsidRPr="00595FE5">
        <w:rPr>
          <w:rFonts w:ascii="Times New Roman" w:hAnsi="Times New Roman"/>
        </w:rPr>
        <w:t xml:space="preserve"> e imediata</w:t>
      </w:r>
      <w:r w:rsidR="001E459F" w:rsidRPr="00595FE5">
        <w:rPr>
          <w:rFonts w:ascii="Times New Roman" w:hAnsi="Times New Roman"/>
        </w:rPr>
        <w:t xml:space="preserve"> necessidade, pela contratação.</w:t>
      </w:r>
    </w:p>
    <w:p w14:paraId="4AF8B20C" w14:textId="77777777" w:rsidR="00D1479A" w:rsidRPr="00595FE5" w:rsidRDefault="00D1479A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t xml:space="preserve">Art. 3º: </w:t>
      </w:r>
      <w:r w:rsidRPr="00595FE5">
        <w:rPr>
          <w:rFonts w:ascii="Times New Roman" w:hAnsi="Times New Roman"/>
        </w:rPr>
        <w:t xml:space="preserve">São </w:t>
      </w:r>
      <w:r w:rsidR="009446BF" w:rsidRPr="00595FE5">
        <w:rPr>
          <w:rFonts w:ascii="Times New Roman" w:hAnsi="Times New Roman"/>
        </w:rPr>
        <w:t>consideradas às pequenas compras ou prestação de serviços de pronto pagamento a Câmara de Vereadores de Matelândia - PR lista como rol exemplificativo os seguintes objetos,</w:t>
      </w:r>
      <w:r w:rsidRPr="00595FE5">
        <w:rPr>
          <w:rFonts w:ascii="Times New Roman" w:hAnsi="Times New Roman"/>
        </w:rPr>
        <w:t xml:space="preserve"> dentre outras:</w:t>
      </w:r>
    </w:p>
    <w:p w14:paraId="65E041DB" w14:textId="77777777" w:rsidR="00853303" w:rsidRP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 xml:space="preserve">I - Materiais de consumo e/ou serviços de terceiros prestados por pessoas físicas ou jurídicas, desde que enquadradas como despesas extraordinárias ou urgentes de pequeno vulto e pronto pagamento; </w:t>
      </w:r>
    </w:p>
    <w:p w14:paraId="1189B407" w14:textId="37ED0C82" w:rsidR="00853303" w:rsidRP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II - Materiais de expediente, processamento de dados, de copa e cozinha,</w:t>
      </w:r>
      <w:r w:rsidR="00CA1BCD">
        <w:rPr>
          <w:rFonts w:ascii="Times New Roman" w:hAnsi="Times New Roman"/>
        </w:rPr>
        <w:t xml:space="preserve"> </w:t>
      </w:r>
      <w:r w:rsidRPr="00595FE5">
        <w:rPr>
          <w:rFonts w:ascii="Times New Roman" w:hAnsi="Times New Roman"/>
        </w:rPr>
        <w:t>hidráulico, elétrico, eletrônico, proteção e segurança, pequenas ferramentas, peças para veículos, sinalização, em quantidade restrita, para uso e consumo próximo e imediato, desde que não existentes em depósitos ou almoxarifados;</w:t>
      </w:r>
    </w:p>
    <w:p w14:paraId="32E538A1" w14:textId="77777777" w:rsidR="00853303" w:rsidRP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proofErr w:type="spellStart"/>
      <w:r w:rsidRPr="00595FE5">
        <w:rPr>
          <w:rFonts w:ascii="Times New Roman" w:hAnsi="Times New Roman"/>
        </w:rPr>
        <w:t>III</w:t>
      </w:r>
      <w:proofErr w:type="spellEnd"/>
      <w:r w:rsidRPr="00595FE5">
        <w:rPr>
          <w:rFonts w:ascii="Times New Roman" w:hAnsi="Times New Roman"/>
        </w:rPr>
        <w:t xml:space="preserve"> - Despesas judiciais e cartorárias, assim entendidas taxas e emolumentos correspondentes à autenticação de documentos, reconhecimento de firmas e expedições de certidões; </w:t>
      </w:r>
    </w:p>
    <w:p w14:paraId="762C0AF2" w14:textId="455D5867" w:rsidR="00853303" w:rsidRP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proofErr w:type="spellStart"/>
      <w:r w:rsidRPr="00595FE5">
        <w:rPr>
          <w:rFonts w:ascii="Times New Roman" w:hAnsi="Times New Roman"/>
        </w:rPr>
        <w:t>IV</w:t>
      </w:r>
      <w:proofErr w:type="spellEnd"/>
      <w:r w:rsidRPr="00595FE5">
        <w:rPr>
          <w:rFonts w:ascii="Times New Roman" w:hAnsi="Times New Roman"/>
        </w:rPr>
        <w:t xml:space="preserve"> - Despesas com item e/ou serviço de manutenção do estabelecimento da</w:t>
      </w:r>
      <w:r w:rsidR="00595FE5">
        <w:rPr>
          <w:rFonts w:ascii="Times New Roman" w:hAnsi="Times New Roman"/>
        </w:rPr>
        <w:t xml:space="preserve"> </w:t>
      </w:r>
      <w:r w:rsidRPr="00595FE5">
        <w:rPr>
          <w:rFonts w:ascii="Times New Roman" w:hAnsi="Times New Roman"/>
        </w:rPr>
        <w:t>Câmara de Vereadores de Matelândia - PR;</w:t>
      </w:r>
    </w:p>
    <w:p w14:paraId="0EE51490" w14:textId="77777777" w:rsidR="00853303" w:rsidRP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 xml:space="preserve">V - Impressos, encadernações, artigos de escritório, cartilhas, leis, manuais, livros técnicos avulsos, desenhos, plantas, impressos e de papelaria, em quantidades </w:t>
      </w:r>
      <w:r w:rsidRPr="00595FE5">
        <w:rPr>
          <w:rFonts w:ascii="Times New Roman" w:hAnsi="Times New Roman"/>
        </w:rPr>
        <w:lastRenderedPageBreak/>
        <w:t xml:space="preserve">restritas, para uso e consumo próximo e imediato, não existentes em depósitos ou almoxarifados e/ou itens de papelaria em quantidade restrita para uso imediato; </w:t>
      </w:r>
    </w:p>
    <w:p w14:paraId="1B202E2D" w14:textId="30558890" w:rsidR="00853303" w:rsidRP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VI - Pequenos carretos (serviços de transporte), manutenção de bens móveis,</w:t>
      </w:r>
      <w:r w:rsidR="00595FE5">
        <w:rPr>
          <w:rFonts w:ascii="Times New Roman" w:hAnsi="Times New Roman"/>
        </w:rPr>
        <w:t xml:space="preserve"> </w:t>
      </w:r>
      <w:r w:rsidRPr="00595FE5">
        <w:rPr>
          <w:rFonts w:ascii="Times New Roman" w:hAnsi="Times New Roman"/>
        </w:rPr>
        <w:t xml:space="preserve">destinadas a pequenos consertos de máquinas, equipamentos e utensílios, cuja demora possa causar ônus para o serviço público, e desde que não haja contrato de manutenção em vigência; </w:t>
      </w:r>
    </w:p>
    <w:p w14:paraId="37FCB021" w14:textId="77777777" w:rsidR="00853303" w:rsidRP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proofErr w:type="spellStart"/>
      <w:r w:rsidRPr="00595FE5">
        <w:rPr>
          <w:rFonts w:ascii="Times New Roman" w:hAnsi="Times New Roman"/>
        </w:rPr>
        <w:t>VII</w:t>
      </w:r>
      <w:proofErr w:type="spellEnd"/>
      <w:r w:rsidRPr="00595FE5">
        <w:rPr>
          <w:rFonts w:ascii="Times New Roman" w:hAnsi="Times New Roman"/>
        </w:rPr>
        <w:t xml:space="preserve"> - Conservação de bens imóveis, destinadas a pequenos consertos e reparos em imóveis do Legislativo, cuja demora possa comprometer a integridade física de pessoas ou prejudicar a execução de serviços públicos, sempre devidamente justificados; </w:t>
      </w:r>
    </w:p>
    <w:p w14:paraId="73FDC005" w14:textId="77777777" w:rsidR="00853303" w:rsidRP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 xml:space="preserve">VIII - Taxa de inscrição e participação de servidores e vereadores em cursos ou congressos necessários ao desempenho de suas atribuições; </w:t>
      </w:r>
    </w:p>
    <w:p w14:paraId="7D48E338" w14:textId="2DFA39CF" w:rsidR="00853303" w:rsidRP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proofErr w:type="spellStart"/>
      <w:r w:rsidRPr="00595FE5">
        <w:rPr>
          <w:rFonts w:ascii="Times New Roman" w:hAnsi="Times New Roman"/>
        </w:rPr>
        <w:t>IX</w:t>
      </w:r>
      <w:proofErr w:type="spellEnd"/>
      <w:r w:rsidRPr="00595FE5">
        <w:rPr>
          <w:rFonts w:ascii="Times New Roman" w:hAnsi="Times New Roman"/>
        </w:rPr>
        <w:t xml:space="preserve"> - Despesas com viagens temporárias de servidores públicos efetivos e/ou</w:t>
      </w:r>
      <w:r w:rsidR="00595FE5">
        <w:rPr>
          <w:rFonts w:ascii="Times New Roman" w:hAnsi="Times New Roman"/>
        </w:rPr>
        <w:t xml:space="preserve"> </w:t>
      </w:r>
      <w:r w:rsidRPr="00595FE5">
        <w:rPr>
          <w:rFonts w:ascii="Times New Roman" w:hAnsi="Times New Roman"/>
        </w:rPr>
        <w:t>comissionados e agentes políticos, no interesse da Câmara de Vereadores de</w:t>
      </w:r>
      <w:r w:rsidR="00595FE5">
        <w:rPr>
          <w:rFonts w:ascii="Times New Roman" w:hAnsi="Times New Roman"/>
        </w:rPr>
        <w:t xml:space="preserve"> </w:t>
      </w:r>
      <w:r w:rsidRPr="00595FE5">
        <w:rPr>
          <w:rFonts w:ascii="Times New Roman" w:hAnsi="Times New Roman"/>
        </w:rPr>
        <w:t>Matelândia - PR, desde que tais despesas, no todo ou em parte, não estejam sujeitas ao pagamento de diárias;</w:t>
      </w:r>
    </w:p>
    <w:p w14:paraId="27265757" w14:textId="77777777" w:rsidR="00853303" w:rsidRP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 xml:space="preserve">X - Organização e realização de eventos (sessões solenes e especiais) realizadas pela Câmara de Vereadores de Matelândia - PR; </w:t>
      </w:r>
    </w:p>
    <w:p w14:paraId="3A4B699C" w14:textId="77777777" w:rsidR="00853303" w:rsidRP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XI - Artigos de higiene e de limpeza, em quantidades restritas, para uso e consumo próximo e imediato, não existentes em depósitos ou almoxarifados;</w:t>
      </w:r>
    </w:p>
    <w:p w14:paraId="1EAEA72B" w14:textId="77777777" w:rsidR="00595FE5" w:rsidRDefault="00853303" w:rsidP="00595FE5">
      <w:pPr>
        <w:spacing w:line="360" w:lineRule="auto"/>
        <w:ind w:firstLine="2268"/>
        <w:rPr>
          <w:rFonts w:ascii="Times New Roman" w:hAnsi="Times New Roman"/>
        </w:rPr>
      </w:pPr>
      <w:proofErr w:type="spellStart"/>
      <w:r w:rsidRPr="00595FE5">
        <w:rPr>
          <w:rFonts w:ascii="Times New Roman" w:hAnsi="Times New Roman"/>
        </w:rPr>
        <w:t>XII</w:t>
      </w:r>
      <w:proofErr w:type="spellEnd"/>
      <w:r w:rsidRPr="00595FE5">
        <w:rPr>
          <w:rFonts w:ascii="Times New Roman" w:hAnsi="Times New Roman"/>
        </w:rPr>
        <w:t xml:space="preserve"> - Outra qualquer, de pequeno vulto e de necessidade imediata, desde que</w:t>
      </w:r>
      <w:r w:rsidR="00595FE5">
        <w:rPr>
          <w:rFonts w:ascii="Times New Roman" w:hAnsi="Times New Roman"/>
        </w:rPr>
        <w:t xml:space="preserve"> devidamente justificada.</w:t>
      </w:r>
    </w:p>
    <w:p w14:paraId="656FB93E" w14:textId="2D4FEF0B" w:rsidR="001C1452" w:rsidRPr="00595FE5" w:rsidRDefault="001C1452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§1º: Fica estabelecido no âmbito deste poder Legislativo, como compras de pequeno vulto e prestações de serviços de pronto pagamento, aquelas que não ultrapassam o valor de R$ 10.000,00 (dez mil reais), conforme art. 95, §2º da Lei Federal nº 14.133/2021.</w:t>
      </w:r>
    </w:p>
    <w:p w14:paraId="62F63484" w14:textId="77777777" w:rsidR="00D34968" w:rsidRPr="00595FE5" w:rsidRDefault="00D34968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§ 2º: Nos casos em que houver atividades que vão além do escopo do contrato, iniciando serviços antes de formalizar o aditivo contratual, tal prática poderá haver à anulação do contrato verbal, conforme estabelecido no artigo 60, parágrafo único, da lei 8.666/1993, que corresponde ao novo artigo 95, § 2º, da lei 14.133/2021, com base no que foi assentado no Acórdão 266/2024 - Plenário do Tribunal de Contas da União, de 21/02/2024 – Relator Augusto Sherman.</w:t>
      </w:r>
    </w:p>
    <w:p w14:paraId="13C95576" w14:textId="77777777" w:rsidR="00C14B05" w:rsidRPr="00595FE5" w:rsidRDefault="00C14B05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§ 3º: O adiantamento de numerário só poderá ser aplicável dentro do mesmo exercício financeiro em que foi concedido, observando-se o princípio da anualidade.</w:t>
      </w:r>
    </w:p>
    <w:p w14:paraId="10FCE7B4" w14:textId="77777777" w:rsidR="00531EB2" w:rsidRPr="00595FE5" w:rsidRDefault="00531EB2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lastRenderedPageBreak/>
        <w:t>§ 4º: O servidor solicitante terá o prazo de 15 (quinze) dias para a utilização do recurso do adiantamento de numerário, contados a partir da autorização do mesmo, sob pena de restituição.</w:t>
      </w:r>
    </w:p>
    <w:p w14:paraId="41C056E2" w14:textId="77777777" w:rsidR="0049675D" w:rsidRPr="00595FE5" w:rsidRDefault="0049675D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§ 5º: A aplicação correta dos recursos do Regime de Adiantamento é de responsabilidade do servidor que a retirou, sendo vedada a transferência de responsabilidade ou a sua substituição no adiantamento de numerário recebido em seu nome.</w:t>
      </w:r>
    </w:p>
    <w:p w14:paraId="31932A38" w14:textId="77777777" w:rsidR="00B5515C" w:rsidRPr="00595FE5" w:rsidRDefault="00966DB9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t>Art. 4º</w:t>
      </w:r>
      <w:r w:rsidR="00B5515C" w:rsidRPr="00595FE5">
        <w:rPr>
          <w:rFonts w:ascii="Times New Roman" w:hAnsi="Times New Roman"/>
          <w:b/>
        </w:rPr>
        <w:t>:</w:t>
      </w:r>
      <w:r w:rsidR="00B5515C" w:rsidRPr="00595FE5">
        <w:rPr>
          <w:rFonts w:ascii="Times New Roman" w:hAnsi="Times New Roman"/>
        </w:rPr>
        <w:t xml:space="preserve"> Não serão concedidos recursos financeiros a título de adiantamento de numerário: </w:t>
      </w:r>
    </w:p>
    <w:p w14:paraId="7F23588C" w14:textId="77777777" w:rsidR="00B5515C" w:rsidRPr="00595FE5" w:rsidRDefault="00B5515C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I - A responsável por dois adiantamentos de numerário ativos;</w:t>
      </w:r>
    </w:p>
    <w:p w14:paraId="0A08F65D" w14:textId="77777777" w:rsidR="00B5515C" w:rsidRPr="00595FE5" w:rsidRDefault="00B5515C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II - Para despesas maiores do que as quantias adiantadas;</w:t>
      </w:r>
    </w:p>
    <w:p w14:paraId="14DFF8DF" w14:textId="77777777" w:rsidR="00B5515C" w:rsidRPr="00595FE5" w:rsidRDefault="00B5515C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III - A responsável que:</w:t>
      </w:r>
    </w:p>
    <w:p w14:paraId="6F5B477E" w14:textId="77777777" w:rsidR="00B5515C" w:rsidRPr="00595FE5" w:rsidRDefault="00B5515C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a) Deixar de prestar contas nos prazos estabelecidos;</w:t>
      </w:r>
    </w:p>
    <w:p w14:paraId="1BD2ADBA" w14:textId="77777777" w:rsidR="00B5515C" w:rsidRPr="00595FE5" w:rsidRDefault="00B5515C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b) Aplicar os recursos em desacordo com a legislação em vigor;</w:t>
      </w:r>
    </w:p>
    <w:p w14:paraId="7C5F8345" w14:textId="77777777" w:rsidR="00B5515C" w:rsidRPr="00595FE5" w:rsidRDefault="00B5515C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c) Tenha dado causa e perda, extravio, dano ou prejuízo ao erário;</w:t>
      </w:r>
    </w:p>
    <w:p w14:paraId="6CC0D6C4" w14:textId="54587552" w:rsidR="00B5515C" w:rsidRPr="00595FE5" w:rsidRDefault="00B5515C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d) Dentro do prazo fixado, tenha deixado de atender a notificação de órgão</w:t>
      </w:r>
      <w:r w:rsidR="00595FE5">
        <w:rPr>
          <w:rFonts w:ascii="Times New Roman" w:hAnsi="Times New Roman"/>
        </w:rPr>
        <w:t xml:space="preserve"> </w:t>
      </w:r>
      <w:r w:rsidRPr="00595FE5">
        <w:rPr>
          <w:rFonts w:ascii="Times New Roman" w:hAnsi="Times New Roman"/>
        </w:rPr>
        <w:t>do controle interno ou do Tribunal de Contas para regularizar a prestação de</w:t>
      </w:r>
      <w:r w:rsidR="00595FE5">
        <w:rPr>
          <w:rFonts w:ascii="Times New Roman" w:hAnsi="Times New Roman"/>
        </w:rPr>
        <w:t xml:space="preserve"> </w:t>
      </w:r>
      <w:r w:rsidRPr="00595FE5">
        <w:rPr>
          <w:rFonts w:ascii="Times New Roman" w:hAnsi="Times New Roman"/>
        </w:rPr>
        <w:t>contas.</w:t>
      </w:r>
    </w:p>
    <w:p w14:paraId="2B4F3B27" w14:textId="77777777" w:rsidR="00B5515C" w:rsidRPr="00595FE5" w:rsidRDefault="00B5515C" w:rsidP="00595FE5">
      <w:pPr>
        <w:spacing w:line="360" w:lineRule="auto"/>
        <w:ind w:firstLine="2268"/>
        <w:rPr>
          <w:rFonts w:ascii="Times New Roman" w:hAnsi="Times New Roman"/>
        </w:rPr>
      </w:pPr>
      <w:proofErr w:type="spellStart"/>
      <w:r w:rsidRPr="00595FE5">
        <w:rPr>
          <w:rFonts w:ascii="Times New Roman" w:hAnsi="Times New Roman"/>
        </w:rPr>
        <w:t>III</w:t>
      </w:r>
      <w:proofErr w:type="spellEnd"/>
      <w:r w:rsidRPr="00595FE5">
        <w:rPr>
          <w:rFonts w:ascii="Times New Roman" w:hAnsi="Times New Roman"/>
        </w:rPr>
        <w:t xml:space="preserve"> – Para despesa já realizada;</w:t>
      </w:r>
    </w:p>
    <w:p w14:paraId="3A44CFB4" w14:textId="77777777" w:rsidR="00B5515C" w:rsidRPr="00595FE5" w:rsidRDefault="00B5515C" w:rsidP="00595FE5">
      <w:pPr>
        <w:spacing w:line="360" w:lineRule="auto"/>
        <w:ind w:firstLine="2268"/>
        <w:rPr>
          <w:rFonts w:ascii="Times New Roman" w:hAnsi="Times New Roman"/>
        </w:rPr>
      </w:pPr>
      <w:proofErr w:type="spellStart"/>
      <w:r w:rsidRPr="00595FE5">
        <w:rPr>
          <w:rFonts w:ascii="Times New Roman" w:hAnsi="Times New Roman"/>
        </w:rPr>
        <w:t>IV</w:t>
      </w:r>
      <w:proofErr w:type="spellEnd"/>
      <w:r w:rsidRPr="00595FE5">
        <w:rPr>
          <w:rFonts w:ascii="Times New Roman" w:hAnsi="Times New Roman"/>
        </w:rPr>
        <w:t xml:space="preserve"> – A servidor em alcance:</w:t>
      </w:r>
    </w:p>
    <w:p w14:paraId="5EE140CE" w14:textId="77777777" w:rsidR="00B5515C" w:rsidRPr="00595FE5" w:rsidRDefault="00966DB9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Parágrafo único</w:t>
      </w:r>
      <w:r w:rsidR="00B5515C" w:rsidRPr="00595FE5">
        <w:rPr>
          <w:rFonts w:ascii="Times New Roman" w:hAnsi="Times New Roman"/>
        </w:rPr>
        <w:t xml:space="preserve">: </w:t>
      </w:r>
      <w:r w:rsidRPr="00595FE5">
        <w:rPr>
          <w:rFonts w:ascii="Times New Roman" w:hAnsi="Times New Roman"/>
        </w:rPr>
        <w:t>Entende-se por servidor em alcance, nos termos do inciso IV deste artigo, aquele que não tenha prestado contas no prazo legal ou cujas contas não tenham sido aprovadas.</w:t>
      </w:r>
    </w:p>
    <w:p w14:paraId="07937316" w14:textId="77777777" w:rsidR="005804CD" w:rsidRPr="00595FE5" w:rsidRDefault="005804CD" w:rsidP="00595FE5">
      <w:pPr>
        <w:spacing w:line="360" w:lineRule="auto"/>
        <w:ind w:firstLine="2268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 xml:space="preserve">Art. </w:t>
      </w:r>
      <w:r w:rsidR="00C14B05" w:rsidRPr="00595FE5">
        <w:rPr>
          <w:rFonts w:ascii="Times New Roman" w:hAnsi="Times New Roman"/>
          <w:b/>
        </w:rPr>
        <w:t>5</w:t>
      </w:r>
      <w:r w:rsidRPr="00595FE5">
        <w:rPr>
          <w:rFonts w:ascii="Times New Roman" w:hAnsi="Times New Roman"/>
          <w:b/>
        </w:rPr>
        <w:t xml:space="preserve">º: </w:t>
      </w:r>
      <w:r w:rsidRPr="00595FE5">
        <w:rPr>
          <w:rFonts w:ascii="Times New Roman" w:hAnsi="Times New Roman"/>
        </w:rPr>
        <w:t xml:space="preserve">O procedimento para as pequenas compras e prestações de serviços de pronto pagamento que demandem despesas que, pela essencialidade e necessidade de pronta resposta, não necessitam </w:t>
      </w:r>
      <w:r w:rsidR="00B35F52" w:rsidRPr="00595FE5">
        <w:rPr>
          <w:rFonts w:ascii="Times New Roman" w:hAnsi="Times New Roman"/>
        </w:rPr>
        <w:t>ser submetidas ao processo normal de licitação, mas, deverá ser instruída da seguinte forma:</w:t>
      </w:r>
    </w:p>
    <w:p w14:paraId="6E826A19" w14:textId="77777777" w:rsidR="00B35F52" w:rsidRPr="00595FE5" w:rsidRDefault="00B35F52" w:rsidP="00595FE5">
      <w:pPr>
        <w:spacing w:line="360" w:lineRule="auto"/>
        <w:ind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I – Documento de formalização da demanda, contendo:</w:t>
      </w:r>
    </w:p>
    <w:p w14:paraId="1C2D42B6" w14:textId="77777777" w:rsidR="009D7996" w:rsidRPr="00595FE5" w:rsidRDefault="009D7996" w:rsidP="00595FE5">
      <w:pPr>
        <w:pStyle w:val="PargrafodaLista"/>
        <w:numPr>
          <w:ilvl w:val="0"/>
          <w:numId w:val="1"/>
        </w:numPr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Informações do requisitante;</w:t>
      </w:r>
    </w:p>
    <w:p w14:paraId="0F64FCE3" w14:textId="77777777" w:rsidR="00B35F52" w:rsidRPr="00595FE5" w:rsidRDefault="009D7996" w:rsidP="00595FE5">
      <w:pPr>
        <w:pStyle w:val="PargrafodaLista"/>
        <w:numPr>
          <w:ilvl w:val="0"/>
          <w:numId w:val="1"/>
        </w:numPr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D</w:t>
      </w:r>
      <w:r w:rsidR="00B35F52" w:rsidRPr="00595FE5">
        <w:rPr>
          <w:rFonts w:ascii="Times New Roman" w:hAnsi="Times New Roman"/>
        </w:rPr>
        <w:t>emonstração da compatibilidade</w:t>
      </w:r>
      <w:r w:rsidRPr="00595FE5">
        <w:rPr>
          <w:rFonts w:ascii="Times New Roman" w:hAnsi="Times New Roman"/>
        </w:rPr>
        <w:t xml:space="preserve"> da previsão de recursos orçamentários</w:t>
      </w:r>
      <w:r w:rsidR="00B35F52" w:rsidRPr="00595FE5">
        <w:rPr>
          <w:rFonts w:ascii="Times New Roman" w:hAnsi="Times New Roman"/>
        </w:rPr>
        <w:t>;</w:t>
      </w:r>
    </w:p>
    <w:p w14:paraId="30464FDB" w14:textId="77777777" w:rsidR="00B35F52" w:rsidRPr="00595FE5" w:rsidRDefault="00B35F52" w:rsidP="00595FE5">
      <w:pPr>
        <w:pStyle w:val="PargrafodaLista"/>
        <w:numPr>
          <w:ilvl w:val="0"/>
          <w:numId w:val="1"/>
        </w:numPr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Objeto da contratação;</w:t>
      </w:r>
    </w:p>
    <w:p w14:paraId="147251AA" w14:textId="77777777" w:rsidR="00B35F52" w:rsidRPr="00595FE5" w:rsidRDefault="00B35F52" w:rsidP="00595FE5">
      <w:pPr>
        <w:pStyle w:val="PargrafodaLista"/>
        <w:numPr>
          <w:ilvl w:val="0"/>
          <w:numId w:val="1"/>
        </w:numPr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Quantidade e justificativa de preço, com data e assinatura do requisitante, nos termos do art. 23 da Lei Federal 14.133/2021;</w:t>
      </w:r>
    </w:p>
    <w:p w14:paraId="00B396B7" w14:textId="77777777" w:rsidR="00B35F52" w:rsidRPr="00595FE5" w:rsidRDefault="00B35F52" w:rsidP="00595FE5">
      <w:pPr>
        <w:pStyle w:val="PargrafodaLista"/>
        <w:numPr>
          <w:ilvl w:val="0"/>
          <w:numId w:val="1"/>
        </w:numPr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Justificativa da aquisição imediata;</w:t>
      </w:r>
    </w:p>
    <w:p w14:paraId="04A9A78D" w14:textId="77777777" w:rsidR="00B35F52" w:rsidRPr="00595FE5" w:rsidRDefault="00B35F52" w:rsidP="00595FE5">
      <w:pPr>
        <w:pStyle w:val="PargrafodaLista"/>
        <w:numPr>
          <w:ilvl w:val="0"/>
          <w:numId w:val="1"/>
        </w:numPr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lastRenderedPageBreak/>
        <w:t>Autorização da autoridade competente;</w:t>
      </w:r>
    </w:p>
    <w:p w14:paraId="7E9F70BC" w14:textId="77777777" w:rsidR="00B35F52" w:rsidRPr="00595FE5" w:rsidRDefault="00B35F52" w:rsidP="00595FE5">
      <w:pPr>
        <w:pStyle w:val="PargrafodaLista"/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II – Documentos que comprovem que o contratado está:</w:t>
      </w:r>
    </w:p>
    <w:p w14:paraId="45B4E198" w14:textId="77777777" w:rsidR="00B35F52" w:rsidRPr="00595FE5" w:rsidRDefault="00B35F52" w:rsidP="00595FE5">
      <w:pPr>
        <w:pStyle w:val="PargrafodaLista"/>
        <w:numPr>
          <w:ilvl w:val="0"/>
          <w:numId w:val="2"/>
        </w:numPr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Regularmente</w:t>
      </w:r>
      <w:r w:rsidR="00F6221C" w:rsidRPr="00595FE5">
        <w:rPr>
          <w:rFonts w:ascii="Times New Roman" w:hAnsi="Times New Roman"/>
        </w:rPr>
        <w:t xml:space="preserve"> inscrito no cadastro de pessoas físicas (CPF) ou no cadastro nacional da pessoa Jurídica (CNPJ)</w:t>
      </w:r>
      <w:r w:rsidR="003E69DE" w:rsidRPr="00595FE5">
        <w:rPr>
          <w:rFonts w:ascii="Times New Roman" w:hAnsi="Times New Roman"/>
        </w:rPr>
        <w:t>;</w:t>
      </w:r>
    </w:p>
    <w:p w14:paraId="473F6374" w14:textId="77777777" w:rsidR="003E69DE" w:rsidRPr="00595FE5" w:rsidRDefault="003E69DE" w:rsidP="00595FE5">
      <w:pPr>
        <w:pStyle w:val="PargrafodaLista"/>
        <w:numPr>
          <w:ilvl w:val="0"/>
          <w:numId w:val="2"/>
        </w:numPr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Regular perante a fazenda federal, estadual e/ou municipal do domicilio ou sede do licitante;</w:t>
      </w:r>
    </w:p>
    <w:p w14:paraId="65D72DCF" w14:textId="77777777" w:rsidR="003E69DE" w:rsidRPr="00595FE5" w:rsidRDefault="003E69DE" w:rsidP="00595FE5">
      <w:pPr>
        <w:pStyle w:val="PargrafodaLista"/>
        <w:numPr>
          <w:ilvl w:val="0"/>
          <w:numId w:val="2"/>
        </w:numPr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Regular com a seguridade social e sobre o FGTS, demonstrando cumprimento dos encargos sociais instituídos por lei;</w:t>
      </w:r>
    </w:p>
    <w:p w14:paraId="0B0541C8" w14:textId="77777777" w:rsidR="003E69DE" w:rsidRPr="00595FE5" w:rsidRDefault="003E69DE" w:rsidP="00595FE5">
      <w:pPr>
        <w:pStyle w:val="PargrafodaLista"/>
        <w:numPr>
          <w:ilvl w:val="0"/>
          <w:numId w:val="2"/>
        </w:numPr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Regular perante a Justiça Do Trabalho;</w:t>
      </w:r>
    </w:p>
    <w:p w14:paraId="63B9587E" w14:textId="77777777" w:rsidR="003E69DE" w:rsidRPr="00595FE5" w:rsidRDefault="003E69DE" w:rsidP="00595FE5">
      <w:pPr>
        <w:pStyle w:val="PargrafodaLista"/>
        <w:numPr>
          <w:ilvl w:val="0"/>
          <w:numId w:val="2"/>
        </w:numPr>
        <w:spacing w:line="360" w:lineRule="auto"/>
        <w:ind w:left="0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Cumprindo, por meio de declaração, o disposto no inciso XXXIII do art. 7º da Constituição Federal;</w:t>
      </w:r>
    </w:p>
    <w:p w14:paraId="760DDE27" w14:textId="77777777" w:rsidR="002A1D32" w:rsidRPr="00595FE5" w:rsidRDefault="002A1D32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§ 1º: Ficam expressamente proibidas as pequenas compras e contratações de prestação de serviços de pronto pagamento sem observância do disposto no caput deste artigo.</w:t>
      </w:r>
    </w:p>
    <w:p w14:paraId="4B12282D" w14:textId="77777777" w:rsidR="002A1D32" w:rsidRPr="00595FE5" w:rsidRDefault="002A1D32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§ 2º: Todo o procedimento descrito nesta Resolução deverá ser observado antes da aquisição ou execução do objeto, sendo necessário ainda empenhar previamente.</w:t>
      </w:r>
    </w:p>
    <w:p w14:paraId="08E51620" w14:textId="77777777" w:rsidR="00F158C4" w:rsidRPr="00595FE5" w:rsidRDefault="00535099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t xml:space="preserve">Art. </w:t>
      </w:r>
      <w:r w:rsidR="00A75817" w:rsidRPr="00595FE5">
        <w:rPr>
          <w:rFonts w:ascii="Times New Roman" w:hAnsi="Times New Roman"/>
          <w:b/>
        </w:rPr>
        <w:t>6</w:t>
      </w:r>
      <w:r w:rsidRPr="00595FE5">
        <w:rPr>
          <w:rFonts w:ascii="Times New Roman" w:hAnsi="Times New Roman"/>
          <w:b/>
        </w:rPr>
        <w:t>º:</w:t>
      </w:r>
      <w:r w:rsidR="00F158C4" w:rsidRPr="00595FE5">
        <w:rPr>
          <w:rFonts w:ascii="Times New Roman" w:hAnsi="Times New Roman"/>
        </w:rPr>
        <w:t xml:space="preserve"> O servidor responsável pelo adiantamento de numerário é obrigado a prestar contas de sua aplicação, no prazo máximo e improrrogável de 30 (trinta) dias, contados da data em que o recurso for disponibilizado em seu favor.</w:t>
      </w:r>
    </w:p>
    <w:p w14:paraId="0F1D4EBC" w14:textId="77777777" w:rsidR="00F158C4" w:rsidRPr="00595FE5" w:rsidRDefault="002D564B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§ 1º</w:t>
      </w:r>
      <w:r w:rsidR="00F158C4" w:rsidRPr="00595FE5">
        <w:rPr>
          <w:rFonts w:ascii="Times New Roman" w:hAnsi="Times New Roman"/>
        </w:rPr>
        <w:t>. Em caso de adiantamento de numerário concedido para uso após a data de 10 de dezembro, o servidor fica obrigado a prestar contas antes do encerramento das atividades da Casa Legislativa no exercício financeiro vigente, independentemente se o prazo for menor que o estipulado no caput</w:t>
      </w:r>
      <w:r w:rsidRPr="00595FE5">
        <w:rPr>
          <w:rFonts w:ascii="Times New Roman" w:hAnsi="Times New Roman"/>
        </w:rPr>
        <w:t>.</w:t>
      </w:r>
    </w:p>
    <w:p w14:paraId="3D709632" w14:textId="77B52BA7" w:rsidR="002D564B" w:rsidRPr="00595FE5" w:rsidRDefault="002D564B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t xml:space="preserve">§ 2º. </w:t>
      </w:r>
      <w:r w:rsidRPr="00595FE5">
        <w:rPr>
          <w:rFonts w:ascii="Times New Roman" w:hAnsi="Times New Roman"/>
        </w:rPr>
        <w:t>Fica estipula</w:t>
      </w:r>
      <w:r w:rsidR="00317D76">
        <w:rPr>
          <w:rFonts w:ascii="Times New Roman" w:hAnsi="Times New Roman"/>
        </w:rPr>
        <w:t>do</w:t>
      </w:r>
      <w:r w:rsidRPr="00595FE5">
        <w:rPr>
          <w:rFonts w:ascii="Times New Roman" w:hAnsi="Times New Roman"/>
        </w:rPr>
        <w:t xml:space="preserve"> que o servidor, que requerer o adiantamento após o dia 10 de dezembro, será obrigado a cumprir com a determinação deste caput impreterivelmente até o dia 20 de dezembro, uma vez que, a data limite para a devolução do saldo financeiro para o Poder Executivo Municipal.</w:t>
      </w:r>
    </w:p>
    <w:p w14:paraId="233ED64E" w14:textId="77777777" w:rsidR="00F158C4" w:rsidRPr="00595FE5" w:rsidRDefault="00F158C4" w:rsidP="00595FE5">
      <w:pPr>
        <w:pStyle w:val="PargrafodaLista"/>
        <w:spacing w:line="360" w:lineRule="auto"/>
        <w:ind w:left="142" w:firstLine="2268"/>
        <w:rPr>
          <w:rFonts w:ascii="Times New Roman" w:hAnsi="Times New Roman"/>
          <w:b/>
        </w:rPr>
      </w:pPr>
    </w:p>
    <w:p w14:paraId="3CB03585" w14:textId="77777777" w:rsidR="003B4ED4" w:rsidRPr="00595FE5" w:rsidRDefault="00F158C4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t xml:space="preserve">Art. 7º: </w:t>
      </w:r>
      <w:r w:rsidR="003B4ED4" w:rsidRPr="00595FE5">
        <w:rPr>
          <w:rFonts w:ascii="Times New Roman" w:hAnsi="Times New Roman"/>
        </w:rPr>
        <w:t xml:space="preserve">Para cada adiantamento de numerário, haverá um processo de prestação de contas, a qual deverá ser formalizado com os seguintes documentos: </w:t>
      </w:r>
    </w:p>
    <w:p w14:paraId="199C726F" w14:textId="77777777" w:rsidR="003B4ED4" w:rsidRPr="00595FE5" w:rsidRDefault="003B4ED4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 xml:space="preserve">I – Documento de requisição do adiantamento de numerário; </w:t>
      </w:r>
    </w:p>
    <w:p w14:paraId="7AF7DB8E" w14:textId="77777777" w:rsidR="003B4ED4" w:rsidRPr="00595FE5" w:rsidRDefault="003B4ED4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 xml:space="preserve">II – Relatório detalhado de prestação de contas (Anexo II); </w:t>
      </w:r>
    </w:p>
    <w:p w14:paraId="77E0BE41" w14:textId="77777777" w:rsidR="003B4ED4" w:rsidRPr="00595FE5" w:rsidRDefault="003B4ED4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proofErr w:type="spellStart"/>
      <w:r w:rsidRPr="00595FE5">
        <w:rPr>
          <w:rFonts w:ascii="Times New Roman" w:hAnsi="Times New Roman"/>
        </w:rPr>
        <w:lastRenderedPageBreak/>
        <w:t>III</w:t>
      </w:r>
      <w:proofErr w:type="spellEnd"/>
      <w:r w:rsidRPr="00595FE5">
        <w:rPr>
          <w:rFonts w:ascii="Times New Roman" w:hAnsi="Times New Roman"/>
        </w:rPr>
        <w:t xml:space="preserve"> – Nota de empenho, nota de liquidação e nota de estorno de empenho, se houver; </w:t>
      </w:r>
    </w:p>
    <w:p w14:paraId="5E3DB879" w14:textId="0008B4C7" w:rsidR="003B4ED4" w:rsidRPr="00595FE5" w:rsidRDefault="003B4ED4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proofErr w:type="spellStart"/>
      <w:r w:rsidRPr="00595FE5">
        <w:rPr>
          <w:rFonts w:ascii="Times New Roman" w:hAnsi="Times New Roman"/>
        </w:rPr>
        <w:t>IV</w:t>
      </w:r>
      <w:proofErr w:type="spellEnd"/>
      <w:r w:rsidRPr="00595FE5">
        <w:rPr>
          <w:rFonts w:ascii="Times New Roman" w:hAnsi="Times New Roman"/>
        </w:rPr>
        <w:t xml:space="preserve"> – Documentos fiscais e outros documentos originais comprobatórios das</w:t>
      </w:r>
      <w:r w:rsidR="00595FE5">
        <w:rPr>
          <w:rFonts w:ascii="Times New Roman" w:hAnsi="Times New Roman"/>
        </w:rPr>
        <w:t xml:space="preserve"> </w:t>
      </w:r>
      <w:r w:rsidRPr="00595FE5">
        <w:rPr>
          <w:rFonts w:ascii="Times New Roman" w:hAnsi="Times New Roman"/>
        </w:rPr>
        <w:t xml:space="preserve">despesas; </w:t>
      </w:r>
    </w:p>
    <w:p w14:paraId="67FBB3C2" w14:textId="77777777" w:rsidR="003B4ED4" w:rsidRPr="00595FE5" w:rsidRDefault="003B4ED4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V - Comprovante de restituição do saldo não utilizado, se houver.</w:t>
      </w:r>
    </w:p>
    <w:p w14:paraId="3C1E8E24" w14:textId="77777777" w:rsidR="00533FCE" w:rsidRPr="00595FE5" w:rsidRDefault="003B4ED4" w:rsidP="00595FE5">
      <w:pPr>
        <w:pStyle w:val="PargrafodaLista"/>
        <w:spacing w:line="360" w:lineRule="auto"/>
        <w:ind w:left="142" w:firstLine="2268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 xml:space="preserve">Art. </w:t>
      </w:r>
      <w:r w:rsidR="00FE699A" w:rsidRPr="00595FE5">
        <w:rPr>
          <w:rFonts w:ascii="Times New Roman" w:hAnsi="Times New Roman"/>
          <w:b/>
        </w:rPr>
        <w:t>8</w:t>
      </w:r>
      <w:r w:rsidRPr="00595FE5">
        <w:rPr>
          <w:rFonts w:ascii="Times New Roman" w:hAnsi="Times New Roman"/>
          <w:b/>
        </w:rPr>
        <w:t xml:space="preserve">: </w:t>
      </w:r>
      <w:r w:rsidR="00533FCE" w:rsidRPr="00595FE5">
        <w:rPr>
          <w:rFonts w:ascii="Times New Roman" w:hAnsi="Times New Roman"/>
        </w:rPr>
        <w:t>Esta Resoluçã</w:t>
      </w:r>
      <w:r w:rsidR="00AF02E2" w:rsidRPr="00595FE5">
        <w:rPr>
          <w:rFonts w:ascii="Times New Roman" w:hAnsi="Times New Roman"/>
        </w:rPr>
        <w:t xml:space="preserve">o </w:t>
      </w:r>
      <w:r w:rsidR="00142D1C" w:rsidRPr="00595FE5">
        <w:rPr>
          <w:rFonts w:ascii="Times New Roman" w:hAnsi="Times New Roman"/>
        </w:rPr>
        <w:t>poderá ser utilizada pela Procuradoria da mulher, a qual é regida pela Resolução de nº 03/2021, de 19 de outubro de 2021</w:t>
      </w:r>
      <w:r w:rsidR="00A75817" w:rsidRPr="00595FE5">
        <w:rPr>
          <w:rFonts w:ascii="Times New Roman" w:hAnsi="Times New Roman"/>
        </w:rPr>
        <w:t>, desta casa Legislativa</w:t>
      </w:r>
      <w:r w:rsidR="00DD4CE7" w:rsidRPr="00595FE5">
        <w:rPr>
          <w:rFonts w:ascii="Times New Roman" w:hAnsi="Times New Roman"/>
        </w:rPr>
        <w:t>, ficando condicionada aos</w:t>
      </w:r>
      <w:r w:rsidR="00440749" w:rsidRPr="00595FE5">
        <w:rPr>
          <w:rFonts w:ascii="Times New Roman" w:hAnsi="Times New Roman"/>
        </w:rPr>
        <w:t xml:space="preserve"> objetivos e</w:t>
      </w:r>
      <w:r w:rsidR="00DD4CE7" w:rsidRPr="00595FE5">
        <w:rPr>
          <w:rFonts w:ascii="Times New Roman" w:hAnsi="Times New Roman"/>
        </w:rPr>
        <w:t xml:space="preserve"> requisitos aqui elencados</w:t>
      </w:r>
      <w:r w:rsidR="00786DB3" w:rsidRPr="00595FE5">
        <w:rPr>
          <w:rFonts w:ascii="Times New Roman" w:hAnsi="Times New Roman"/>
        </w:rPr>
        <w:t>.</w:t>
      </w:r>
      <w:r w:rsidR="00AF02E2" w:rsidRPr="00595FE5">
        <w:rPr>
          <w:rFonts w:ascii="Times New Roman" w:hAnsi="Times New Roman"/>
          <w:b/>
        </w:rPr>
        <w:t xml:space="preserve"> </w:t>
      </w:r>
    </w:p>
    <w:p w14:paraId="5B53A77B" w14:textId="77777777" w:rsidR="00535099" w:rsidRPr="00595FE5" w:rsidRDefault="00533FCE" w:rsidP="00595FE5">
      <w:pPr>
        <w:pStyle w:val="PargrafodaLista"/>
        <w:spacing w:line="360" w:lineRule="auto"/>
        <w:ind w:left="142" w:firstLine="2268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 xml:space="preserve">Art. </w:t>
      </w:r>
      <w:r w:rsidR="00FE699A" w:rsidRPr="00595FE5">
        <w:rPr>
          <w:rFonts w:ascii="Times New Roman" w:hAnsi="Times New Roman"/>
          <w:b/>
        </w:rPr>
        <w:t>9</w:t>
      </w:r>
      <w:r w:rsidRPr="00595FE5">
        <w:rPr>
          <w:rFonts w:ascii="Times New Roman" w:hAnsi="Times New Roman"/>
          <w:b/>
        </w:rPr>
        <w:t xml:space="preserve">º: </w:t>
      </w:r>
      <w:r w:rsidR="00535099" w:rsidRPr="00595FE5">
        <w:rPr>
          <w:rFonts w:ascii="Times New Roman" w:hAnsi="Times New Roman"/>
        </w:rPr>
        <w:t xml:space="preserve">A estimativa de preços poderá ser realizada concomitantemente à seleção de propostas economicamente mais vantajosas, por meio de solicitação formal de cotações e potenciais fornecedores, podendo ser utilizado outros meios previstos no art. 23 da Lei Federal nº 14.133, de 1 de </w:t>
      </w:r>
      <w:r w:rsidRPr="00595FE5">
        <w:rPr>
          <w:rFonts w:ascii="Times New Roman" w:hAnsi="Times New Roman"/>
        </w:rPr>
        <w:t>abril</w:t>
      </w:r>
      <w:r w:rsidR="00535099" w:rsidRPr="00595FE5">
        <w:rPr>
          <w:rFonts w:ascii="Times New Roman" w:hAnsi="Times New Roman"/>
        </w:rPr>
        <w:t xml:space="preserve"> de 2021.</w:t>
      </w:r>
    </w:p>
    <w:p w14:paraId="2C4954C8" w14:textId="77777777" w:rsidR="00535099" w:rsidRPr="00595FE5" w:rsidRDefault="00535099" w:rsidP="00595FE5">
      <w:pPr>
        <w:pStyle w:val="PargrafodaLista"/>
        <w:spacing w:line="360" w:lineRule="auto"/>
        <w:ind w:left="142" w:firstLine="2268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 xml:space="preserve">Art. </w:t>
      </w:r>
      <w:r w:rsidR="00FE699A" w:rsidRPr="00595FE5">
        <w:rPr>
          <w:rFonts w:ascii="Times New Roman" w:hAnsi="Times New Roman"/>
          <w:b/>
        </w:rPr>
        <w:t>10</w:t>
      </w:r>
      <w:r w:rsidRPr="00595FE5">
        <w:rPr>
          <w:rFonts w:ascii="Times New Roman" w:hAnsi="Times New Roman"/>
          <w:b/>
        </w:rPr>
        <w:t xml:space="preserve">º: </w:t>
      </w:r>
      <w:r w:rsidRPr="00595FE5">
        <w:rPr>
          <w:rFonts w:ascii="Times New Roman" w:hAnsi="Times New Roman"/>
        </w:rPr>
        <w:t xml:space="preserve">Poderá ser dispensada na instrução do processo, a publicidade do aviso de dispensa nos termos do parágrafo 3º, do artigo 75 da Lei </w:t>
      </w:r>
      <w:r w:rsidR="00EE662B" w:rsidRPr="00595FE5">
        <w:rPr>
          <w:rFonts w:ascii="Times New Roman" w:hAnsi="Times New Roman"/>
        </w:rPr>
        <w:t>Federal</w:t>
      </w:r>
      <w:r w:rsidRPr="00595FE5">
        <w:rPr>
          <w:rFonts w:ascii="Times New Roman" w:hAnsi="Times New Roman"/>
        </w:rPr>
        <w:t xml:space="preserve"> nº 14.133/2021</w:t>
      </w:r>
      <w:r w:rsidR="0004183A" w:rsidRPr="00595FE5">
        <w:rPr>
          <w:rFonts w:ascii="Times New Roman" w:hAnsi="Times New Roman"/>
        </w:rPr>
        <w:t>.</w:t>
      </w:r>
    </w:p>
    <w:p w14:paraId="670433BE" w14:textId="09CED3D6" w:rsidR="0004183A" w:rsidRPr="00595FE5" w:rsidRDefault="00595FE5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>
        <w:rPr>
          <w:rFonts w:ascii="Times New Roman" w:hAnsi="Times New Roman"/>
          <w:b/>
        </w:rPr>
        <w:t>Art</w:t>
      </w:r>
      <w:r w:rsidR="0004183A" w:rsidRPr="00595FE5">
        <w:rPr>
          <w:rFonts w:ascii="Times New Roman" w:hAnsi="Times New Roman"/>
          <w:b/>
        </w:rPr>
        <w:t xml:space="preserve">. </w:t>
      </w:r>
      <w:r w:rsidR="00FE699A" w:rsidRPr="00595FE5">
        <w:rPr>
          <w:rFonts w:ascii="Times New Roman" w:hAnsi="Times New Roman"/>
          <w:b/>
        </w:rPr>
        <w:t>11</w:t>
      </w:r>
      <w:r w:rsidR="0004183A" w:rsidRPr="00595FE5">
        <w:rPr>
          <w:rFonts w:ascii="Times New Roman" w:hAnsi="Times New Roman"/>
          <w:b/>
        </w:rPr>
        <w:t xml:space="preserve">º: </w:t>
      </w:r>
      <w:r w:rsidR="0004183A" w:rsidRPr="00595FE5">
        <w:rPr>
          <w:rFonts w:ascii="Times New Roman" w:hAnsi="Times New Roman"/>
        </w:rPr>
        <w:t>O ato que autoriza a contratação direta, deverá ser divulgada e mantido a disposição do público no sítio eletrônico oficial, em até 10 (dez) dias uteis após a data de sua assinatura.</w:t>
      </w:r>
    </w:p>
    <w:p w14:paraId="25697849" w14:textId="77777777" w:rsidR="0004183A" w:rsidRPr="00595FE5" w:rsidRDefault="0004183A" w:rsidP="00595FE5">
      <w:pPr>
        <w:pStyle w:val="PargrafodaLista"/>
        <w:spacing w:line="360" w:lineRule="auto"/>
        <w:ind w:left="142" w:firstLine="2268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 xml:space="preserve">Art. </w:t>
      </w:r>
      <w:r w:rsidR="007D45F0" w:rsidRPr="00595FE5">
        <w:rPr>
          <w:rFonts w:ascii="Times New Roman" w:hAnsi="Times New Roman"/>
          <w:b/>
        </w:rPr>
        <w:t>1</w:t>
      </w:r>
      <w:r w:rsidR="00FE699A" w:rsidRPr="00595FE5">
        <w:rPr>
          <w:rFonts w:ascii="Times New Roman" w:hAnsi="Times New Roman"/>
          <w:b/>
        </w:rPr>
        <w:t>2</w:t>
      </w:r>
      <w:r w:rsidRPr="00595FE5">
        <w:rPr>
          <w:rFonts w:ascii="Times New Roman" w:hAnsi="Times New Roman"/>
          <w:b/>
        </w:rPr>
        <w:t xml:space="preserve">º: </w:t>
      </w:r>
      <w:r w:rsidRPr="00595FE5">
        <w:rPr>
          <w:rFonts w:ascii="Times New Roman" w:hAnsi="Times New Roman"/>
        </w:rPr>
        <w:t>Os pagamentos serão, preferencialmente, realizados em até 15 (quinze) dias uteis a contar do recebimento do bem ou execução do serviço mediante apresentação de nota fiscal.</w:t>
      </w:r>
    </w:p>
    <w:p w14:paraId="3D08D8CA" w14:textId="77777777" w:rsidR="0004183A" w:rsidRPr="00595FE5" w:rsidRDefault="0004183A" w:rsidP="00595FE5">
      <w:pPr>
        <w:pStyle w:val="PargrafodaLista"/>
        <w:spacing w:line="360" w:lineRule="auto"/>
        <w:ind w:left="142" w:firstLine="2268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 xml:space="preserve">Art. </w:t>
      </w:r>
      <w:r w:rsidR="00533FCE" w:rsidRPr="00595FE5">
        <w:rPr>
          <w:rFonts w:ascii="Times New Roman" w:hAnsi="Times New Roman"/>
          <w:b/>
        </w:rPr>
        <w:t>1</w:t>
      </w:r>
      <w:r w:rsidR="00FE699A" w:rsidRPr="00595FE5">
        <w:rPr>
          <w:rFonts w:ascii="Times New Roman" w:hAnsi="Times New Roman"/>
          <w:b/>
        </w:rPr>
        <w:t>3</w:t>
      </w:r>
      <w:r w:rsidRPr="00595FE5">
        <w:rPr>
          <w:rFonts w:ascii="Times New Roman" w:hAnsi="Times New Roman"/>
          <w:b/>
        </w:rPr>
        <w:t xml:space="preserve">º: </w:t>
      </w:r>
      <w:r w:rsidRPr="00595FE5">
        <w:rPr>
          <w:rFonts w:ascii="Times New Roman" w:hAnsi="Times New Roman"/>
        </w:rPr>
        <w:t>Fica dispensável o parecer jurídico, entretanto, a contratação direta não exime a assessoria jurídica de prestar orientações técnicas, quando necessário.</w:t>
      </w:r>
    </w:p>
    <w:p w14:paraId="79AC8F6E" w14:textId="77777777" w:rsidR="00BE7BAF" w:rsidRPr="00595FE5" w:rsidRDefault="0004183A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t>Art. 1</w:t>
      </w:r>
      <w:r w:rsidR="00FE699A" w:rsidRPr="00595FE5">
        <w:rPr>
          <w:rFonts w:ascii="Times New Roman" w:hAnsi="Times New Roman"/>
          <w:b/>
        </w:rPr>
        <w:t>4</w:t>
      </w:r>
      <w:r w:rsidRPr="00595FE5">
        <w:rPr>
          <w:rFonts w:ascii="Times New Roman" w:hAnsi="Times New Roman"/>
          <w:b/>
        </w:rPr>
        <w:t>º:</w:t>
      </w:r>
      <w:r w:rsidR="00BE7BAF" w:rsidRPr="00595FE5">
        <w:rPr>
          <w:rFonts w:ascii="Times New Roman" w:hAnsi="Times New Roman"/>
          <w:b/>
        </w:rPr>
        <w:t xml:space="preserve"> </w:t>
      </w:r>
      <w:r w:rsidR="00BE7BAF" w:rsidRPr="00595FE5">
        <w:rPr>
          <w:rFonts w:ascii="Times New Roman" w:hAnsi="Times New Roman"/>
        </w:rPr>
        <w:t xml:space="preserve">Compete ao Controle Interno da Câmara de Vereadores de Matelândia - PR analisar a regularidade da aplicação dos recursos financeiros adiantados, conforme as disposições desta Resolução de Mesa, fazendo as devidas exigências necessárias quando for o caso. </w:t>
      </w:r>
    </w:p>
    <w:p w14:paraId="6C076DF6" w14:textId="77777777" w:rsidR="00BE7BAF" w:rsidRPr="00595FE5" w:rsidRDefault="00BE7BAF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</w:p>
    <w:p w14:paraId="74127212" w14:textId="77777777" w:rsidR="00BE7BAF" w:rsidRPr="00595FE5" w:rsidRDefault="00BE7BAF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t>Parágrafo único.</w:t>
      </w:r>
      <w:r w:rsidRPr="00595FE5">
        <w:rPr>
          <w:rFonts w:ascii="Times New Roman" w:hAnsi="Times New Roman"/>
        </w:rPr>
        <w:t xml:space="preserve"> A análise que trata o caput terá prazo máximo de 10 (dez) dias após a prestação de contas e concluirá pela regularidade ou irregularidade da prestação de contas.</w:t>
      </w:r>
    </w:p>
    <w:p w14:paraId="124D7E04" w14:textId="77777777" w:rsidR="00BE7BAF" w:rsidRPr="00595FE5" w:rsidRDefault="00BE7BAF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t>Art. 15º:</w:t>
      </w:r>
      <w:r w:rsidRPr="00595FE5">
        <w:rPr>
          <w:rFonts w:ascii="Times New Roman" w:hAnsi="Times New Roman"/>
        </w:rPr>
        <w:t xml:space="preserve"> As prestações de contas consideradas regulares deverão ser arquivadas junto ao setor de contabilidade da Câmara de Vereadores de Matelândia – PR.</w:t>
      </w:r>
    </w:p>
    <w:p w14:paraId="003C30DB" w14:textId="77777777" w:rsidR="00BE7BAF" w:rsidRPr="00595FE5" w:rsidRDefault="00BE7BAF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lastRenderedPageBreak/>
        <w:t>Art. 16</w:t>
      </w:r>
      <w:r w:rsidR="00163D86" w:rsidRPr="00595FE5">
        <w:rPr>
          <w:rFonts w:ascii="Times New Roman" w:hAnsi="Times New Roman"/>
          <w:b/>
        </w:rPr>
        <w:t>º</w:t>
      </w:r>
      <w:r w:rsidRPr="00595FE5">
        <w:rPr>
          <w:rFonts w:ascii="Times New Roman" w:hAnsi="Times New Roman"/>
          <w:b/>
        </w:rPr>
        <w:t>:</w:t>
      </w:r>
      <w:r w:rsidRPr="00595FE5">
        <w:rPr>
          <w:rFonts w:ascii="Times New Roman" w:hAnsi="Times New Roman"/>
        </w:rPr>
        <w:t xml:space="preserve"> Caso sejam constatadas irregularidades na utilização do adiantamento de numerário, mediante a prestação de contas, o responsável pela análise deverá fazer a correta identificação do ato irregular e notificar o servidor para a devida restituição do dano. </w:t>
      </w:r>
    </w:p>
    <w:p w14:paraId="286C49F3" w14:textId="77777777" w:rsidR="00BE7BAF" w:rsidRPr="00595FE5" w:rsidRDefault="00BE7BAF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 xml:space="preserve">§ 1º A restituição deverá ser realizada mediante depósito na conta corrente específica do adiantamento de numerário, em até 10 (dez) dias, contados a partir da notificação do responsável. </w:t>
      </w:r>
    </w:p>
    <w:p w14:paraId="6DDD44E7" w14:textId="77777777" w:rsidR="00BE7BAF" w:rsidRPr="00595FE5" w:rsidRDefault="00BE7BAF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</w:rPr>
        <w:t>§ 2º Não cumprido o disposto no parágrafo anterior, deverá ser instaurado processo administrativo especial para as devidas apurações.</w:t>
      </w:r>
    </w:p>
    <w:p w14:paraId="62C0EF0C" w14:textId="77777777" w:rsidR="00BE7BAF" w:rsidRPr="00595FE5" w:rsidRDefault="00BE7BAF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t>Art.</w:t>
      </w:r>
      <w:r w:rsidR="00163D86" w:rsidRPr="00595FE5">
        <w:rPr>
          <w:rFonts w:ascii="Times New Roman" w:hAnsi="Times New Roman"/>
          <w:b/>
        </w:rPr>
        <w:t xml:space="preserve"> 17º</w:t>
      </w:r>
      <w:r w:rsidRPr="00595FE5">
        <w:rPr>
          <w:rFonts w:ascii="Times New Roman" w:hAnsi="Times New Roman"/>
        </w:rPr>
        <w:t>. Os casos omissos nesta Resolução de Mesa serão disciplinados formalmente pela Presidência da Câmara de Vereadores de Matelândia – PR.</w:t>
      </w:r>
    </w:p>
    <w:p w14:paraId="6957EFE9" w14:textId="77777777" w:rsidR="0004183A" w:rsidRPr="00595FE5" w:rsidRDefault="00163D86" w:rsidP="00595FE5">
      <w:pPr>
        <w:pStyle w:val="PargrafodaLista"/>
        <w:spacing w:line="360" w:lineRule="auto"/>
        <w:ind w:left="142" w:firstLine="2268"/>
        <w:rPr>
          <w:rFonts w:ascii="Times New Roman" w:hAnsi="Times New Roman"/>
        </w:rPr>
      </w:pPr>
      <w:r w:rsidRPr="00595FE5">
        <w:rPr>
          <w:rFonts w:ascii="Times New Roman" w:hAnsi="Times New Roman"/>
          <w:b/>
        </w:rPr>
        <w:t xml:space="preserve">Art. 18º: </w:t>
      </w:r>
      <w:r w:rsidR="0004183A" w:rsidRPr="00595FE5">
        <w:rPr>
          <w:rFonts w:ascii="Times New Roman" w:hAnsi="Times New Roman"/>
        </w:rPr>
        <w:t>Esta Resolução entra em vigor na data de sua publicação.</w:t>
      </w:r>
    </w:p>
    <w:p w14:paraId="6D9BA3D8" w14:textId="77777777" w:rsidR="0004183A" w:rsidRPr="00595FE5" w:rsidRDefault="0004183A" w:rsidP="002A1D32">
      <w:pPr>
        <w:pStyle w:val="PargrafodaLista"/>
        <w:spacing w:line="360" w:lineRule="auto"/>
        <w:ind w:left="142"/>
        <w:rPr>
          <w:rFonts w:ascii="Times New Roman" w:hAnsi="Times New Roman"/>
          <w:b/>
        </w:rPr>
      </w:pPr>
    </w:p>
    <w:p w14:paraId="01E9936D" w14:textId="77777777" w:rsidR="00595FE5" w:rsidRPr="00595FE5" w:rsidRDefault="0004183A" w:rsidP="00595FE5">
      <w:pPr>
        <w:pStyle w:val="PargrafodaLista"/>
        <w:spacing w:line="360" w:lineRule="auto"/>
        <w:ind w:left="142"/>
        <w:jc w:val="center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>Câmara Municipal de Vereadores</w:t>
      </w:r>
      <w:r w:rsidR="00595FE5" w:rsidRPr="00595FE5">
        <w:rPr>
          <w:rFonts w:ascii="Times New Roman" w:hAnsi="Times New Roman"/>
          <w:b/>
        </w:rPr>
        <w:t xml:space="preserve"> de Matelândia</w:t>
      </w:r>
    </w:p>
    <w:p w14:paraId="06E98C62" w14:textId="12E752F0" w:rsidR="0004183A" w:rsidRPr="00595FE5" w:rsidRDefault="00595FE5" w:rsidP="00595FE5">
      <w:pPr>
        <w:pStyle w:val="PargrafodaLista"/>
        <w:spacing w:line="360" w:lineRule="auto"/>
        <w:ind w:left="142"/>
        <w:jc w:val="center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>Aos</w:t>
      </w:r>
      <w:r w:rsidR="0004183A" w:rsidRPr="00595FE5">
        <w:rPr>
          <w:rFonts w:ascii="Times New Roman" w:hAnsi="Times New Roman"/>
          <w:b/>
        </w:rPr>
        <w:t xml:space="preserve"> 1</w:t>
      </w:r>
      <w:r w:rsidR="00D61DC2" w:rsidRPr="00595FE5">
        <w:rPr>
          <w:rFonts w:ascii="Times New Roman" w:hAnsi="Times New Roman"/>
          <w:b/>
        </w:rPr>
        <w:t>4</w:t>
      </w:r>
      <w:r w:rsidRPr="00595FE5">
        <w:rPr>
          <w:rFonts w:ascii="Times New Roman" w:hAnsi="Times New Roman"/>
          <w:b/>
        </w:rPr>
        <w:t xml:space="preserve"> dias do mês</w:t>
      </w:r>
      <w:r w:rsidR="0004183A" w:rsidRPr="00595FE5">
        <w:rPr>
          <w:rFonts w:ascii="Times New Roman" w:hAnsi="Times New Roman"/>
          <w:b/>
        </w:rPr>
        <w:t xml:space="preserve"> de março de 2025.</w:t>
      </w:r>
    </w:p>
    <w:p w14:paraId="48BB4944" w14:textId="77777777" w:rsidR="0004183A" w:rsidRPr="00595FE5" w:rsidRDefault="0004183A" w:rsidP="002A1D32">
      <w:pPr>
        <w:pStyle w:val="PargrafodaLista"/>
        <w:spacing w:line="360" w:lineRule="auto"/>
        <w:ind w:left="142"/>
        <w:rPr>
          <w:rFonts w:ascii="Times New Roman" w:hAnsi="Times New Roman"/>
          <w:b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458"/>
      </w:tblGrid>
      <w:tr w:rsidR="00803B20" w14:paraId="36DD5512" w14:textId="77777777" w:rsidTr="00803B20">
        <w:tc>
          <w:tcPr>
            <w:tcW w:w="4531" w:type="dxa"/>
          </w:tcPr>
          <w:p w14:paraId="2CE7DAC6" w14:textId="77777777" w:rsidR="00803B20" w:rsidRDefault="00803B20" w:rsidP="00803B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D3BA261" wp14:editId="23D16145">
                  <wp:extent cx="1771650" cy="42862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0A2A3" w14:textId="77777777" w:rsidR="00803B20" w:rsidRDefault="00803B20" w:rsidP="00803B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Lucas Da Silva </w:t>
            </w:r>
            <w:proofErr w:type="spellStart"/>
            <w:r>
              <w:rPr>
                <w:b/>
                <w:sz w:val="28"/>
                <w:szCs w:val="28"/>
              </w:rPr>
              <w:t>Cadini</w:t>
            </w:r>
            <w:proofErr w:type="spellEnd"/>
          </w:p>
          <w:p w14:paraId="5A2C36B5" w14:textId="5D6FC42E" w:rsidR="00803B20" w:rsidRDefault="00803B20" w:rsidP="00803B20">
            <w:pPr>
              <w:jc w:val="center"/>
            </w:pPr>
            <w:r w:rsidRPr="00595FE5">
              <w:rPr>
                <w:rFonts w:ascii="Times New Roman" w:hAnsi="Times New Roman"/>
                <w:b/>
              </w:rPr>
              <w:t>Presidente</w:t>
            </w:r>
          </w:p>
          <w:p w14:paraId="5890325C" w14:textId="77777777" w:rsidR="00803B20" w:rsidRDefault="00803B20" w:rsidP="00803B20">
            <w:pPr>
              <w:pStyle w:val="PargrafodaLista"/>
              <w:tabs>
                <w:tab w:val="left" w:pos="7170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531" w:type="dxa"/>
          </w:tcPr>
          <w:p w14:paraId="651DACB3" w14:textId="77777777" w:rsidR="00803B20" w:rsidRDefault="00803B20" w:rsidP="00803B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8693550" wp14:editId="772F3A71">
                  <wp:extent cx="1543050" cy="37147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774171" w14:textId="77777777" w:rsidR="00803B20" w:rsidRDefault="00803B20" w:rsidP="00803B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Sérgio Argente</w:t>
            </w:r>
          </w:p>
          <w:p w14:paraId="2F359457" w14:textId="485E1130" w:rsidR="00803B20" w:rsidRPr="00595FE5" w:rsidRDefault="00803B20" w:rsidP="00803B20">
            <w:pPr>
              <w:pStyle w:val="PargrafodaLista"/>
              <w:spacing w:line="36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  <w:r w:rsidRPr="00595FE5">
              <w:rPr>
                <w:rFonts w:ascii="Times New Roman" w:hAnsi="Times New Roman"/>
                <w:b/>
              </w:rPr>
              <w:t>ice-presidente</w:t>
            </w:r>
          </w:p>
          <w:p w14:paraId="2EE8DFC5" w14:textId="1616007E" w:rsidR="00803B20" w:rsidRDefault="00803B20" w:rsidP="00803B20">
            <w:pPr>
              <w:pStyle w:val="PargrafodaLista"/>
              <w:tabs>
                <w:tab w:val="left" w:pos="7170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03B20" w14:paraId="0E09A38B" w14:textId="77777777" w:rsidTr="00803B20">
        <w:tc>
          <w:tcPr>
            <w:tcW w:w="4531" w:type="dxa"/>
          </w:tcPr>
          <w:p w14:paraId="7AC17CF3" w14:textId="77777777" w:rsidR="00803B20" w:rsidRDefault="00803B20" w:rsidP="00803B20">
            <w:pPr>
              <w:tabs>
                <w:tab w:val="left" w:pos="0"/>
              </w:tabs>
              <w:spacing w:line="276" w:lineRule="auto"/>
              <w:ind w:right="-71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16162F6" wp14:editId="601E3B8D">
                  <wp:extent cx="1552575" cy="3333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37B93" w14:textId="77777777" w:rsidR="00803B20" w:rsidRDefault="00803B20" w:rsidP="00803B20">
            <w:pPr>
              <w:tabs>
                <w:tab w:val="left" w:pos="0"/>
              </w:tabs>
              <w:spacing w:line="276" w:lineRule="auto"/>
              <w:ind w:right="-710"/>
              <w:jc w:val="center"/>
              <w:rPr>
                <w:b/>
              </w:rPr>
            </w:pPr>
            <w:r>
              <w:rPr>
                <w:b/>
              </w:rPr>
              <w:t xml:space="preserve">STELA </w:t>
            </w:r>
            <w:proofErr w:type="spellStart"/>
            <w:r>
              <w:rPr>
                <w:b/>
              </w:rPr>
              <w:t>GABOARDI</w:t>
            </w:r>
            <w:proofErr w:type="spellEnd"/>
          </w:p>
          <w:p w14:paraId="64155879" w14:textId="038ADD39" w:rsidR="00803B20" w:rsidRDefault="00803B20" w:rsidP="00803B20">
            <w:pPr>
              <w:pStyle w:val="PargrafodaLista"/>
              <w:tabs>
                <w:tab w:val="left" w:pos="717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1ª Secretária</w:t>
            </w:r>
          </w:p>
        </w:tc>
        <w:tc>
          <w:tcPr>
            <w:tcW w:w="4531" w:type="dxa"/>
          </w:tcPr>
          <w:p w14:paraId="5B214A12" w14:textId="77777777" w:rsidR="00803B20" w:rsidRDefault="00803B20" w:rsidP="00803B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69BEFF8" wp14:editId="5751E432">
                  <wp:extent cx="1257300" cy="77152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36BAF" w14:textId="77777777" w:rsidR="00803B20" w:rsidRDefault="00803B20" w:rsidP="00803B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Jandir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Krupinski</w:t>
            </w:r>
            <w:proofErr w:type="spellEnd"/>
          </w:p>
          <w:p w14:paraId="21EFF7FF" w14:textId="2A3998E0" w:rsidR="00803B20" w:rsidRDefault="00803B20" w:rsidP="00803B20">
            <w:pPr>
              <w:pStyle w:val="PargrafodaLista"/>
              <w:tabs>
                <w:tab w:val="left" w:pos="717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95FE5">
              <w:rPr>
                <w:rFonts w:ascii="Times New Roman" w:hAnsi="Times New Roman"/>
                <w:b/>
              </w:rPr>
              <w:t>2º Secretário</w:t>
            </w:r>
          </w:p>
        </w:tc>
      </w:tr>
    </w:tbl>
    <w:p w14:paraId="53F6A259" w14:textId="22492FBC" w:rsidR="0004183A" w:rsidRPr="00595FE5" w:rsidRDefault="00803B20" w:rsidP="00803B20">
      <w:pPr>
        <w:pStyle w:val="PargrafodaLista"/>
        <w:tabs>
          <w:tab w:val="left" w:pos="7170"/>
        </w:tabs>
        <w:spacing w:line="360" w:lineRule="auto"/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8176397" w14:textId="6CB8FAF0" w:rsidR="0004183A" w:rsidRPr="00595FE5" w:rsidRDefault="00264C15" w:rsidP="002A1D32">
      <w:pPr>
        <w:pStyle w:val="PargrafodaLista"/>
        <w:spacing w:line="360" w:lineRule="auto"/>
        <w:ind w:left="142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tab/>
      </w:r>
      <w:r w:rsidRPr="00595FE5">
        <w:rPr>
          <w:rFonts w:ascii="Times New Roman" w:hAnsi="Times New Roman"/>
          <w:b/>
        </w:rPr>
        <w:tab/>
      </w:r>
      <w:r w:rsidRPr="00595FE5">
        <w:rPr>
          <w:rFonts w:ascii="Times New Roman" w:hAnsi="Times New Roman"/>
          <w:b/>
        </w:rPr>
        <w:tab/>
      </w:r>
      <w:r w:rsidR="00595FE5">
        <w:rPr>
          <w:rFonts w:ascii="Times New Roman" w:hAnsi="Times New Roman"/>
          <w:b/>
        </w:rPr>
        <w:t xml:space="preserve">                </w:t>
      </w:r>
    </w:p>
    <w:p w14:paraId="09A62F1E" w14:textId="77777777" w:rsidR="0016002D" w:rsidRDefault="0016002D">
      <w:pPr>
        <w:spacing w:after="160" w:line="259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F51209C" w14:textId="476A473F" w:rsidR="00803B20" w:rsidRDefault="00535099" w:rsidP="00803B20">
      <w:pPr>
        <w:jc w:val="center"/>
        <w:rPr>
          <w:rFonts w:ascii="Times New Roman" w:hAnsi="Times New Roman"/>
          <w:b/>
        </w:rPr>
      </w:pPr>
      <w:r w:rsidRPr="00595FE5">
        <w:rPr>
          <w:rFonts w:ascii="Times New Roman" w:hAnsi="Times New Roman"/>
          <w:b/>
        </w:rPr>
        <w:lastRenderedPageBreak/>
        <w:t xml:space="preserve"> </w:t>
      </w:r>
      <w:r w:rsidR="00803B20">
        <w:rPr>
          <w:rFonts w:ascii="Times New Roman" w:hAnsi="Times New Roman"/>
          <w:b/>
        </w:rPr>
        <w:t>Justificativa</w:t>
      </w:r>
    </w:p>
    <w:p w14:paraId="41BC3655" w14:textId="77777777" w:rsidR="00803B20" w:rsidRDefault="00803B20" w:rsidP="00803B20">
      <w:pPr>
        <w:jc w:val="center"/>
        <w:rPr>
          <w:rFonts w:ascii="Times New Roman" w:hAnsi="Times New Roman"/>
          <w:b/>
        </w:rPr>
      </w:pPr>
    </w:p>
    <w:p w14:paraId="1B537D65" w14:textId="77777777" w:rsidR="00803B20" w:rsidRDefault="00803B20" w:rsidP="00803B20">
      <w:pPr>
        <w:jc w:val="center"/>
        <w:rPr>
          <w:rFonts w:ascii="Times New Roman" w:hAnsi="Times New Roman"/>
          <w:b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458"/>
      </w:tblGrid>
      <w:tr w:rsidR="00803B20" w14:paraId="292AC837" w14:textId="77777777" w:rsidTr="00EB2869">
        <w:tc>
          <w:tcPr>
            <w:tcW w:w="4531" w:type="dxa"/>
          </w:tcPr>
          <w:p w14:paraId="7519F4A1" w14:textId="77777777" w:rsidR="00803B20" w:rsidRDefault="00803B20" w:rsidP="00EB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A38E8EC" wp14:editId="744CAEB3">
                  <wp:extent cx="1771650" cy="428625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ABACC" w14:textId="77777777" w:rsidR="00803B20" w:rsidRDefault="00803B20" w:rsidP="00EB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Lucas Da Silva </w:t>
            </w:r>
            <w:proofErr w:type="spellStart"/>
            <w:r>
              <w:rPr>
                <w:b/>
                <w:sz w:val="28"/>
                <w:szCs w:val="28"/>
              </w:rPr>
              <w:t>Cadini</w:t>
            </w:r>
            <w:proofErr w:type="spellEnd"/>
          </w:p>
          <w:p w14:paraId="1F6D1D1F" w14:textId="77777777" w:rsidR="00803B20" w:rsidRDefault="00803B20" w:rsidP="00EB2869">
            <w:pPr>
              <w:jc w:val="center"/>
            </w:pPr>
            <w:r w:rsidRPr="00595FE5">
              <w:rPr>
                <w:rFonts w:ascii="Times New Roman" w:hAnsi="Times New Roman"/>
                <w:b/>
              </w:rPr>
              <w:t>Presidente</w:t>
            </w:r>
          </w:p>
          <w:p w14:paraId="3802EF3A" w14:textId="77777777" w:rsidR="00803B20" w:rsidRDefault="00803B20" w:rsidP="00EB2869">
            <w:pPr>
              <w:pStyle w:val="PargrafodaLista"/>
              <w:tabs>
                <w:tab w:val="left" w:pos="7170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531" w:type="dxa"/>
          </w:tcPr>
          <w:p w14:paraId="63A04A0D" w14:textId="77777777" w:rsidR="00803B20" w:rsidRDefault="00803B20" w:rsidP="00EB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CD70ABB" wp14:editId="20C36B99">
                  <wp:extent cx="1543050" cy="371475"/>
                  <wp:effectExtent l="0" t="0" r="0" b="952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5C797" w14:textId="77777777" w:rsidR="00803B20" w:rsidRDefault="00803B20" w:rsidP="00EB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Sérgio Argente</w:t>
            </w:r>
          </w:p>
          <w:p w14:paraId="6B06B0CA" w14:textId="77777777" w:rsidR="00803B20" w:rsidRPr="00595FE5" w:rsidRDefault="00803B20" w:rsidP="00EB2869">
            <w:pPr>
              <w:pStyle w:val="PargrafodaLista"/>
              <w:spacing w:line="360" w:lineRule="auto"/>
              <w:ind w:lef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  <w:r w:rsidRPr="00595FE5">
              <w:rPr>
                <w:rFonts w:ascii="Times New Roman" w:hAnsi="Times New Roman"/>
                <w:b/>
              </w:rPr>
              <w:t>ice-presidente</w:t>
            </w:r>
          </w:p>
          <w:p w14:paraId="7AB9136A" w14:textId="77777777" w:rsidR="00803B20" w:rsidRDefault="00803B20" w:rsidP="00EB2869">
            <w:pPr>
              <w:pStyle w:val="PargrafodaLista"/>
              <w:tabs>
                <w:tab w:val="left" w:pos="7170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03B20" w14:paraId="0D8D2108" w14:textId="77777777" w:rsidTr="00EB2869">
        <w:tc>
          <w:tcPr>
            <w:tcW w:w="4531" w:type="dxa"/>
          </w:tcPr>
          <w:p w14:paraId="694F9F73" w14:textId="77777777" w:rsidR="00803B20" w:rsidRDefault="00803B20" w:rsidP="00EB2869">
            <w:pPr>
              <w:tabs>
                <w:tab w:val="left" w:pos="0"/>
              </w:tabs>
              <w:spacing w:line="276" w:lineRule="auto"/>
              <w:ind w:right="-71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40380E3" wp14:editId="15742FB4">
                  <wp:extent cx="1552575" cy="333375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4E4D5" w14:textId="77777777" w:rsidR="00803B20" w:rsidRDefault="00803B20" w:rsidP="00EB2869">
            <w:pPr>
              <w:tabs>
                <w:tab w:val="left" w:pos="0"/>
              </w:tabs>
              <w:spacing w:line="276" w:lineRule="auto"/>
              <w:ind w:right="-710"/>
              <w:jc w:val="center"/>
              <w:rPr>
                <w:b/>
              </w:rPr>
            </w:pPr>
            <w:r>
              <w:rPr>
                <w:b/>
              </w:rPr>
              <w:t xml:space="preserve">STELA </w:t>
            </w:r>
            <w:proofErr w:type="spellStart"/>
            <w:r>
              <w:rPr>
                <w:b/>
              </w:rPr>
              <w:t>GABOARDI</w:t>
            </w:r>
            <w:proofErr w:type="spellEnd"/>
          </w:p>
          <w:p w14:paraId="06EB81FE" w14:textId="77777777" w:rsidR="00803B20" w:rsidRDefault="00803B20" w:rsidP="00EB2869">
            <w:pPr>
              <w:pStyle w:val="PargrafodaLista"/>
              <w:tabs>
                <w:tab w:val="left" w:pos="717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1ª Secretária</w:t>
            </w:r>
          </w:p>
        </w:tc>
        <w:tc>
          <w:tcPr>
            <w:tcW w:w="4531" w:type="dxa"/>
          </w:tcPr>
          <w:p w14:paraId="13E6B31C" w14:textId="77777777" w:rsidR="00803B20" w:rsidRDefault="00803B20" w:rsidP="00EB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556B873" wp14:editId="0AEEE621">
                  <wp:extent cx="1257300" cy="771525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1F7BD" w14:textId="77777777" w:rsidR="00803B20" w:rsidRDefault="00803B20" w:rsidP="00EB28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Jandir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Krupinski</w:t>
            </w:r>
            <w:proofErr w:type="spellEnd"/>
          </w:p>
          <w:p w14:paraId="7339DAD5" w14:textId="77777777" w:rsidR="00803B20" w:rsidRDefault="00803B20" w:rsidP="00EB2869">
            <w:pPr>
              <w:pStyle w:val="PargrafodaLista"/>
              <w:tabs>
                <w:tab w:val="left" w:pos="717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95FE5">
              <w:rPr>
                <w:rFonts w:ascii="Times New Roman" w:hAnsi="Times New Roman"/>
                <w:b/>
              </w:rPr>
              <w:t>2º Secretário</w:t>
            </w:r>
          </w:p>
        </w:tc>
      </w:tr>
    </w:tbl>
    <w:p w14:paraId="6CFE5BF0" w14:textId="77777777" w:rsidR="00803B20" w:rsidRDefault="00803B20" w:rsidP="00803B20">
      <w:pPr>
        <w:jc w:val="center"/>
      </w:pPr>
    </w:p>
    <w:sectPr w:rsidR="00803B20" w:rsidSect="002F0452">
      <w:headerReference w:type="default" r:id="rId11"/>
      <w:footerReference w:type="default" r:id="rId12"/>
      <w:pgSz w:w="11907" w:h="16840" w:code="9"/>
      <w:pgMar w:top="1933" w:right="1134" w:bottom="851" w:left="1701" w:header="720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29925" w14:textId="77777777" w:rsidR="003E06D5" w:rsidRDefault="003E06D5">
      <w:r>
        <w:separator/>
      </w:r>
    </w:p>
  </w:endnote>
  <w:endnote w:type="continuationSeparator" w:id="0">
    <w:p w14:paraId="163F7E93" w14:textId="77777777" w:rsidR="003E06D5" w:rsidRDefault="003E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137B2" w14:textId="77777777" w:rsidR="0060359F" w:rsidRPr="003637C5" w:rsidRDefault="00D26E8A" w:rsidP="002F0452">
    <w:pPr>
      <w:pStyle w:val="Rodap"/>
      <w:jc w:val="right"/>
      <w:rPr>
        <w:rFonts w:ascii="Garamond" w:hAnsi="Garamond"/>
        <w:color w:val="1F3864"/>
        <w:sz w:val="22"/>
        <w:szCs w:val="22"/>
      </w:rPr>
    </w:pPr>
    <w:r w:rsidRPr="00D964B6">
      <w:rPr>
        <w:rFonts w:ascii="Garamond" w:hAnsi="Garamond"/>
        <w:color w:val="1F3864"/>
        <w:sz w:val="22"/>
        <w:szCs w:val="22"/>
      </w:rPr>
      <w:t xml:space="preserve">Av. Cristóvão Colombo, 777. </w:t>
    </w:r>
    <w:r w:rsidRPr="003637C5">
      <w:rPr>
        <w:rFonts w:ascii="Garamond" w:hAnsi="Garamond"/>
        <w:color w:val="1F3864"/>
        <w:sz w:val="22"/>
        <w:szCs w:val="22"/>
      </w:rPr>
      <w:t>Fone (45) 3262.1421</w:t>
    </w:r>
  </w:p>
  <w:p w14:paraId="57D28FBD" w14:textId="77777777" w:rsidR="0060359F" w:rsidRPr="00D964B6" w:rsidRDefault="00D26E8A" w:rsidP="002F0452">
    <w:pPr>
      <w:pStyle w:val="Rodap"/>
      <w:jc w:val="right"/>
      <w:rPr>
        <w:rFonts w:ascii="Garamond" w:hAnsi="Garamond"/>
        <w:color w:val="1F3864"/>
        <w:sz w:val="22"/>
        <w:szCs w:val="22"/>
      </w:rPr>
    </w:pPr>
    <w:r w:rsidRPr="00D964B6">
      <w:rPr>
        <w:rFonts w:ascii="Garamond" w:hAnsi="Garamond"/>
        <w:color w:val="1F3864"/>
        <w:sz w:val="22"/>
        <w:szCs w:val="22"/>
      </w:rPr>
      <w:t>Matelândia – Paraná - CEP 85887-000</w:t>
    </w:r>
  </w:p>
  <w:p w14:paraId="43E12AF7" w14:textId="77777777" w:rsidR="0060359F" w:rsidRPr="00D964B6" w:rsidRDefault="00953E6C" w:rsidP="002F0452">
    <w:pPr>
      <w:pStyle w:val="Rodap"/>
      <w:jc w:val="right"/>
      <w:rPr>
        <w:rFonts w:ascii="Garamond" w:hAnsi="Garamond"/>
        <w:color w:val="1F3864"/>
        <w:sz w:val="22"/>
        <w:szCs w:val="22"/>
      </w:rPr>
    </w:pPr>
    <w:r w:rsidRPr="00D964B6">
      <w:rPr>
        <w:rFonts w:ascii="Garamond" w:hAnsi="Garamond"/>
        <w:color w:val="1F3864"/>
        <w:sz w:val="22"/>
        <w:szCs w:val="22"/>
      </w:rPr>
      <w:t>E-mail</w:t>
    </w:r>
    <w:r w:rsidR="00D26E8A" w:rsidRPr="00D964B6">
      <w:rPr>
        <w:rFonts w:ascii="Garamond" w:hAnsi="Garamond"/>
        <w:color w:val="1F3864"/>
        <w:sz w:val="22"/>
        <w:szCs w:val="22"/>
      </w:rPr>
      <w:t>: camaramatelandia@gmail.com</w:t>
    </w:r>
  </w:p>
  <w:p w14:paraId="303A0F63" w14:textId="77777777" w:rsidR="0060359F" w:rsidRPr="003637C5" w:rsidRDefault="00D26E8A" w:rsidP="002F0452">
    <w:pPr>
      <w:pStyle w:val="Rodap"/>
      <w:jc w:val="right"/>
      <w:rPr>
        <w:rFonts w:ascii="Garamond" w:hAnsi="Garamond"/>
        <w:sz w:val="22"/>
        <w:szCs w:val="22"/>
      </w:rPr>
    </w:pPr>
    <w:proofErr w:type="spellStart"/>
    <w:r w:rsidRPr="003637C5">
      <w:rPr>
        <w:rFonts w:ascii="Garamond" w:hAnsi="Garamond"/>
        <w:color w:val="1F3864"/>
        <w:sz w:val="22"/>
        <w:szCs w:val="22"/>
      </w:rPr>
      <w:t>www</w:t>
    </w:r>
    <w:proofErr w:type="spellEnd"/>
    <w:r w:rsidRPr="003637C5">
      <w:rPr>
        <w:rFonts w:ascii="Garamond" w:hAnsi="Garamond"/>
        <w:color w:val="1F3864"/>
        <w:sz w:val="22"/>
        <w:szCs w:val="22"/>
      </w:rPr>
      <w:t>. matelandia.pr.leg.br</w:t>
    </w:r>
  </w:p>
  <w:p w14:paraId="3E6D11A5" w14:textId="77777777" w:rsidR="0060359F" w:rsidRPr="00FE4C4E" w:rsidRDefault="0060359F" w:rsidP="002F04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048C5" w14:textId="77777777" w:rsidR="003E06D5" w:rsidRDefault="003E06D5">
      <w:r>
        <w:separator/>
      </w:r>
    </w:p>
  </w:footnote>
  <w:footnote w:type="continuationSeparator" w:id="0">
    <w:p w14:paraId="0C104E3F" w14:textId="77777777" w:rsidR="003E06D5" w:rsidRDefault="003E0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7CD84" w14:textId="77777777" w:rsidR="0060359F" w:rsidRPr="00FE4C4E" w:rsidRDefault="00D26E8A" w:rsidP="002F0452">
    <w:pPr>
      <w:rPr>
        <w:rFonts w:ascii="Garamond" w:hAnsi="Garamond" w:cs="Arial"/>
        <w:b/>
        <w:color w:val="1F3864"/>
        <w:sz w:val="40"/>
        <w:szCs w:val="40"/>
      </w:rPr>
    </w:pPr>
    <w:r w:rsidRPr="00695F05">
      <w:rPr>
        <w:rFonts w:cs="Arial"/>
        <w:b/>
        <w:noProof/>
        <w:color w:val="333399"/>
        <w:sz w:val="44"/>
        <w:szCs w:val="44"/>
      </w:rPr>
      <w:drawing>
        <wp:anchor distT="0" distB="0" distL="114300" distR="114300" simplePos="0" relativeHeight="251659264" behindDoc="0" locked="0" layoutInCell="1" allowOverlap="1" wp14:anchorId="36061B31" wp14:editId="234DF361">
          <wp:simplePos x="0" y="0"/>
          <wp:positionH relativeFrom="column">
            <wp:posOffset>-123825</wp:posOffset>
          </wp:positionH>
          <wp:positionV relativeFrom="paragraph">
            <wp:posOffset>-161925</wp:posOffset>
          </wp:positionV>
          <wp:extent cx="828675" cy="628650"/>
          <wp:effectExtent l="0" t="0" r="9525" b="0"/>
          <wp:wrapSquare wrapText="right"/>
          <wp:docPr id="1" name="Imagem 1" descr="BRASÃO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4C4E">
      <w:rPr>
        <w:rFonts w:ascii="Garamond" w:hAnsi="Garamond" w:cs="Arial"/>
        <w:b/>
        <w:color w:val="1F3864"/>
        <w:sz w:val="40"/>
        <w:szCs w:val="40"/>
      </w:rPr>
      <w:t>CÂMARA MUNICIPAL DE MATELÂNDIA</w:t>
    </w:r>
  </w:p>
  <w:p w14:paraId="14E3F99A" w14:textId="77777777" w:rsidR="0060359F" w:rsidRDefault="006035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63C16"/>
    <w:multiLevelType w:val="hybridMultilevel"/>
    <w:tmpl w:val="3D94B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83A8F"/>
    <w:multiLevelType w:val="hybridMultilevel"/>
    <w:tmpl w:val="CA6C22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91"/>
    <w:rsid w:val="000304BD"/>
    <w:rsid w:val="0004183A"/>
    <w:rsid w:val="00051AE7"/>
    <w:rsid w:val="0005749A"/>
    <w:rsid w:val="00064376"/>
    <w:rsid w:val="000731D4"/>
    <w:rsid w:val="0011735B"/>
    <w:rsid w:val="00117649"/>
    <w:rsid w:val="001411F8"/>
    <w:rsid w:val="00142D1C"/>
    <w:rsid w:val="0016002D"/>
    <w:rsid w:val="00163D86"/>
    <w:rsid w:val="001C1452"/>
    <w:rsid w:val="001E459F"/>
    <w:rsid w:val="001F4C00"/>
    <w:rsid w:val="00264C15"/>
    <w:rsid w:val="00274041"/>
    <w:rsid w:val="002A1D32"/>
    <w:rsid w:val="002B25A5"/>
    <w:rsid w:val="002B339E"/>
    <w:rsid w:val="002D564B"/>
    <w:rsid w:val="00317D76"/>
    <w:rsid w:val="00370940"/>
    <w:rsid w:val="003B4ED4"/>
    <w:rsid w:val="003E06D5"/>
    <w:rsid w:val="003E6941"/>
    <w:rsid w:val="003E69DE"/>
    <w:rsid w:val="003F490A"/>
    <w:rsid w:val="00440749"/>
    <w:rsid w:val="004407F6"/>
    <w:rsid w:val="00483DF6"/>
    <w:rsid w:val="00486A07"/>
    <w:rsid w:val="0049675D"/>
    <w:rsid w:val="00530819"/>
    <w:rsid w:val="00531EB2"/>
    <w:rsid w:val="00533FCE"/>
    <w:rsid w:val="00535099"/>
    <w:rsid w:val="005804CD"/>
    <w:rsid w:val="0058370F"/>
    <w:rsid w:val="00595FE5"/>
    <w:rsid w:val="005A51F5"/>
    <w:rsid w:val="0060359F"/>
    <w:rsid w:val="0063144B"/>
    <w:rsid w:val="00686D72"/>
    <w:rsid w:val="00694ABA"/>
    <w:rsid w:val="006A206B"/>
    <w:rsid w:val="00786DB3"/>
    <w:rsid w:val="007B1321"/>
    <w:rsid w:val="007D45F0"/>
    <w:rsid w:val="007D7D63"/>
    <w:rsid w:val="00803B20"/>
    <w:rsid w:val="00853303"/>
    <w:rsid w:val="00881443"/>
    <w:rsid w:val="008B3E04"/>
    <w:rsid w:val="008F53ED"/>
    <w:rsid w:val="009446BF"/>
    <w:rsid w:val="00953E6C"/>
    <w:rsid w:val="00966DB9"/>
    <w:rsid w:val="009D7996"/>
    <w:rsid w:val="00A20E00"/>
    <w:rsid w:val="00A75817"/>
    <w:rsid w:val="00AF02E2"/>
    <w:rsid w:val="00B35F52"/>
    <w:rsid w:val="00B5515C"/>
    <w:rsid w:val="00B708CC"/>
    <w:rsid w:val="00BE7BAF"/>
    <w:rsid w:val="00C14B05"/>
    <w:rsid w:val="00C352F2"/>
    <w:rsid w:val="00CA1BCD"/>
    <w:rsid w:val="00D1479A"/>
    <w:rsid w:val="00D26E8A"/>
    <w:rsid w:val="00D34968"/>
    <w:rsid w:val="00D34E61"/>
    <w:rsid w:val="00D61DC2"/>
    <w:rsid w:val="00D80383"/>
    <w:rsid w:val="00DA3770"/>
    <w:rsid w:val="00DC549A"/>
    <w:rsid w:val="00DD4CE7"/>
    <w:rsid w:val="00E044F5"/>
    <w:rsid w:val="00E304E2"/>
    <w:rsid w:val="00E31BC8"/>
    <w:rsid w:val="00E47C1F"/>
    <w:rsid w:val="00E76C17"/>
    <w:rsid w:val="00EE662B"/>
    <w:rsid w:val="00F158C4"/>
    <w:rsid w:val="00F476C5"/>
    <w:rsid w:val="00F6221C"/>
    <w:rsid w:val="00F63FF3"/>
    <w:rsid w:val="00F820A0"/>
    <w:rsid w:val="00FA0D74"/>
    <w:rsid w:val="00FA4C11"/>
    <w:rsid w:val="00FC5C91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EAFF"/>
  <w15:chartTrackingRefBased/>
  <w15:docId w15:val="{EA605C88-3CC8-41FB-A317-901912A9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B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C5C91"/>
    <w:pPr>
      <w:keepNext/>
      <w:widowControl w:val="0"/>
      <w:ind w:left="567" w:hanging="283"/>
      <w:outlineLvl w:val="4"/>
    </w:pPr>
    <w:rPr>
      <w:rFonts w:ascii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FC5C91"/>
    <w:pPr>
      <w:keepNext/>
      <w:widowControl w:val="0"/>
      <w:ind w:right="-28" w:firstLine="284"/>
      <w:outlineLvl w:val="5"/>
    </w:pPr>
    <w:rPr>
      <w:rFonts w:cs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FC5C9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C5C91"/>
    <w:rPr>
      <w:rFonts w:ascii="Arial" w:eastAsia="Times New Roman" w:hAnsi="Arial" w:cs="Arial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C5C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5C9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5C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5C91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5F52"/>
    <w:pPr>
      <w:ind w:left="720"/>
      <w:contextualSpacing/>
    </w:pPr>
  </w:style>
  <w:style w:type="table" w:styleId="Tabelacomgrade">
    <w:name w:val="Table Grid"/>
    <w:basedOn w:val="Tabelanormal"/>
    <w:uiPriority w:val="39"/>
    <w:rsid w:val="0080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2069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santos</dc:creator>
  <cp:keywords/>
  <dc:description/>
  <cp:lastModifiedBy>Conta da Microsoft</cp:lastModifiedBy>
  <cp:revision>8</cp:revision>
  <dcterms:created xsi:type="dcterms:W3CDTF">2025-04-14T15:43:00Z</dcterms:created>
  <dcterms:modified xsi:type="dcterms:W3CDTF">2025-04-14T16:07:00Z</dcterms:modified>
</cp:coreProperties>
</file>